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54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0"/>
        <w:gridCol w:w="3912"/>
        <w:gridCol w:w="3402"/>
      </w:tblGrid>
      <w:tr w:rsidR="00E90820" w:rsidRPr="00F23208" w14:paraId="616981C6" w14:textId="77777777" w:rsidTr="00966D99">
        <w:trPr>
          <w:trHeight w:val="2117"/>
        </w:trPr>
        <w:tc>
          <w:tcPr>
            <w:tcW w:w="2320" w:type="dxa"/>
            <w:tcBorders>
              <w:bottom w:val="single" w:sz="4" w:space="0" w:color="auto"/>
            </w:tcBorders>
          </w:tcPr>
          <w:p w14:paraId="2A9586AD" w14:textId="77777777" w:rsidR="00E90820" w:rsidRPr="00E90820" w:rsidRDefault="00E90820" w:rsidP="00E90820">
            <w:pPr>
              <w:keepLines/>
              <w:rPr>
                <w:rFonts w:ascii="Arial" w:eastAsia="Calibri" w:hAnsi="Arial" w:cs="Arial"/>
                <w:b/>
                <w:lang w:val="en-GB"/>
              </w:rPr>
            </w:pPr>
            <w:r w:rsidRPr="00E90820">
              <w:rPr>
                <w:rFonts w:ascii="Arial" w:eastAsia="Calibri" w:hAnsi="Arial" w:cs="Arial"/>
                <w:b/>
                <w:noProof/>
                <w:lang w:val="fr-FR" w:eastAsia="fr-FR"/>
              </w:rPr>
              <w:drawing>
                <wp:anchor distT="0" distB="0" distL="114300" distR="114300" simplePos="0" relativeHeight="251659264" behindDoc="0" locked="0" layoutInCell="1" allowOverlap="1" wp14:anchorId="3B7C3C93" wp14:editId="282C9797">
                  <wp:simplePos x="0" y="0"/>
                  <wp:positionH relativeFrom="margin">
                    <wp:posOffset>-41275</wp:posOffset>
                  </wp:positionH>
                  <wp:positionV relativeFrom="margin">
                    <wp:posOffset>0</wp:posOffset>
                  </wp:positionV>
                  <wp:extent cx="1600200" cy="81978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8197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personnel"/>
            <w:bookmarkEnd w:id="0"/>
          </w:p>
        </w:tc>
        <w:tc>
          <w:tcPr>
            <w:tcW w:w="3912" w:type="dxa"/>
            <w:tcBorders>
              <w:bottom w:val="single" w:sz="4" w:space="0" w:color="auto"/>
            </w:tcBorders>
          </w:tcPr>
          <w:p w14:paraId="455C57C4" w14:textId="77777777" w:rsidR="00E90820" w:rsidRPr="00E90820" w:rsidRDefault="00E90820" w:rsidP="00E90820">
            <w:pPr>
              <w:keepLines/>
              <w:spacing w:after="0" w:line="240" w:lineRule="auto"/>
              <w:rPr>
                <w:rFonts w:ascii="Arial" w:eastAsia="Times New Roman" w:hAnsi="Arial" w:cs="Arial"/>
                <w:b/>
                <w:sz w:val="24"/>
                <w:szCs w:val="24"/>
                <w:lang w:val="fr-FR"/>
              </w:rPr>
            </w:pPr>
          </w:p>
          <w:p w14:paraId="029FC788" w14:textId="7DAFFA8D" w:rsidR="00E90820" w:rsidRPr="00966D99" w:rsidRDefault="00E90820" w:rsidP="00E90820">
            <w:pPr>
              <w:keepLines/>
              <w:spacing w:after="0" w:line="240" w:lineRule="auto"/>
              <w:jc w:val="center"/>
              <w:rPr>
                <w:rFonts w:ascii="Arial" w:eastAsia="Times New Roman" w:hAnsi="Arial" w:cs="Arial"/>
                <w:b/>
                <w:bCs/>
                <w:sz w:val="24"/>
                <w:szCs w:val="20"/>
                <w:lang w:val="en-GB"/>
              </w:rPr>
            </w:pPr>
            <w:bookmarkStart w:id="1" w:name="_Toc14581672"/>
            <w:bookmarkStart w:id="2" w:name="_Toc14586268"/>
            <w:bookmarkStart w:id="3" w:name="_Toc14592840"/>
            <w:bookmarkStart w:id="4" w:name="_Toc14592890"/>
            <w:bookmarkStart w:id="5" w:name="_Toc14600179"/>
            <w:bookmarkStart w:id="6" w:name="_Toc14602510"/>
            <w:bookmarkStart w:id="7" w:name="_Toc14602726"/>
            <w:bookmarkStart w:id="8" w:name="_Toc14606053"/>
            <w:r w:rsidRPr="00966D99">
              <w:rPr>
                <w:rFonts w:ascii="Arial" w:eastAsia="Times New Roman" w:hAnsi="Arial" w:cs="Arial"/>
                <w:b/>
                <w:sz w:val="24"/>
                <w:szCs w:val="24"/>
                <w:lang w:val="en-GB"/>
              </w:rPr>
              <w:t>UNITED NATIONS BOARD OF A</w:t>
            </w:r>
            <w:r>
              <w:rPr>
                <w:rFonts w:ascii="Arial" w:eastAsia="Times New Roman" w:hAnsi="Arial" w:cs="Arial"/>
                <w:b/>
                <w:sz w:val="24"/>
                <w:szCs w:val="24"/>
                <w:lang w:val="en-GB"/>
              </w:rPr>
              <w:t>UDITORS</w:t>
            </w:r>
          </w:p>
          <w:bookmarkEnd w:id="1"/>
          <w:bookmarkEnd w:id="2"/>
          <w:bookmarkEnd w:id="3"/>
          <w:bookmarkEnd w:id="4"/>
          <w:bookmarkEnd w:id="5"/>
          <w:bookmarkEnd w:id="6"/>
          <w:bookmarkEnd w:id="7"/>
          <w:bookmarkEnd w:id="8"/>
          <w:p w14:paraId="46B67144" w14:textId="77777777" w:rsidR="00E90820" w:rsidRPr="00966D99" w:rsidRDefault="00E90820" w:rsidP="00E90820">
            <w:pPr>
              <w:jc w:val="both"/>
              <w:rPr>
                <w:rFonts w:ascii="Arial" w:eastAsia="Calibri" w:hAnsi="Arial" w:cs="Arial"/>
                <w:lang w:val="en-GB"/>
              </w:rPr>
            </w:pPr>
          </w:p>
          <w:p w14:paraId="602414C5" w14:textId="46507B49" w:rsidR="00E90820" w:rsidRPr="00966D99" w:rsidRDefault="00E90820" w:rsidP="00E90820">
            <w:pPr>
              <w:jc w:val="center"/>
              <w:rPr>
                <w:rFonts w:ascii="Arial" w:eastAsia="Calibri" w:hAnsi="Arial" w:cs="Arial"/>
                <w:b/>
                <w:lang w:val="en-GB"/>
              </w:rPr>
            </w:pPr>
            <w:r w:rsidRPr="00966D99">
              <w:rPr>
                <w:rFonts w:ascii="Arial" w:eastAsia="Calibri" w:hAnsi="Arial" w:cs="Arial"/>
                <w:b/>
                <w:lang w:val="en-GB"/>
              </w:rPr>
              <w:t>External Audit</w:t>
            </w:r>
          </w:p>
          <w:p w14:paraId="633DBCF4" w14:textId="77777777" w:rsidR="00E90820" w:rsidRPr="00966D99" w:rsidRDefault="00E90820" w:rsidP="00E90820">
            <w:pPr>
              <w:jc w:val="center"/>
              <w:rPr>
                <w:rFonts w:ascii="Arial" w:eastAsia="Calibri" w:hAnsi="Arial" w:cs="Arial"/>
                <w:b/>
                <w:lang w:val="en-GB"/>
              </w:rPr>
            </w:pPr>
          </w:p>
          <w:p w14:paraId="4202AB35" w14:textId="3F592146" w:rsidR="00E90820" w:rsidRPr="00966D99" w:rsidRDefault="00E90820" w:rsidP="00E90820">
            <w:pPr>
              <w:jc w:val="center"/>
              <w:rPr>
                <w:rFonts w:ascii="Arial" w:eastAsia="Calibri" w:hAnsi="Arial" w:cs="Arial"/>
                <w:b/>
                <w:lang w:val="en-GB"/>
              </w:rPr>
            </w:pPr>
            <w:r w:rsidRPr="00966D99">
              <w:rPr>
                <w:rFonts w:ascii="Arial" w:eastAsia="Calibri" w:hAnsi="Arial" w:cs="Arial"/>
                <w:b/>
                <w:lang w:val="en-GB"/>
              </w:rPr>
              <w:t>Volume II – UN Peacekeeping Operations (UNPKO)</w:t>
            </w:r>
          </w:p>
          <w:p w14:paraId="5286D25A" w14:textId="03563ECA" w:rsidR="00E90820" w:rsidRPr="00966D99" w:rsidRDefault="00E90820" w:rsidP="00E90820">
            <w:pPr>
              <w:jc w:val="center"/>
              <w:rPr>
                <w:rFonts w:ascii="Arial" w:eastAsia="Calibri" w:hAnsi="Arial" w:cs="Arial"/>
                <w:b/>
                <w:bCs/>
                <w:lang w:val="en-GB"/>
              </w:rPr>
            </w:pPr>
          </w:p>
        </w:tc>
        <w:tc>
          <w:tcPr>
            <w:tcW w:w="3402" w:type="dxa"/>
            <w:tcBorders>
              <w:bottom w:val="single" w:sz="4" w:space="0" w:color="auto"/>
            </w:tcBorders>
          </w:tcPr>
          <w:p w14:paraId="1940AE40" w14:textId="37C87758" w:rsidR="00E90820" w:rsidRPr="00966D99" w:rsidRDefault="00E90820" w:rsidP="00966D99">
            <w:pPr>
              <w:keepLines/>
              <w:rPr>
                <w:rFonts w:ascii="Arial" w:eastAsia="Calibri" w:hAnsi="Arial" w:cs="Arial"/>
                <w:lang w:val="en-GB"/>
              </w:rPr>
            </w:pPr>
            <w:r w:rsidRPr="00E90820">
              <w:rPr>
                <w:rFonts w:ascii="Arial" w:eastAsia="Times New Roman" w:hAnsi="Arial" w:cs="Arial"/>
                <w:noProof/>
                <w:sz w:val="21"/>
                <w:szCs w:val="21"/>
                <w:shd w:val="clear" w:color="auto" w:fill="FFFFFF"/>
                <w:lang w:val="fr-FR" w:eastAsia="fr-FR"/>
              </w:rPr>
              <w:drawing>
                <wp:anchor distT="0" distB="0" distL="114300" distR="114300" simplePos="0" relativeHeight="251661312" behindDoc="1" locked="0" layoutInCell="1" allowOverlap="1" wp14:anchorId="2097408A" wp14:editId="233A6F23">
                  <wp:simplePos x="0" y="0"/>
                  <wp:positionH relativeFrom="margin">
                    <wp:posOffset>-41275</wp:posOffset>
                  </wp:positionH>
                  <wp:positionV relativeFrom="paragraph">
                    <wp:posOffset>283845</wp:posOffset>
                  </wp:positionV>
                  <wp:extent cx="2087880" cy="462280"/>
                  <wp:effectExtent l="0" t="0" r="0" b="0"/>
                  <wp:wrapTight wrapText="bothSides">
                    <wp:wrapPolygon edited="0">
                      <wp:start x="591" y="0"/>
                      <wp:lineTo x="0" y="2670"/>
                      <wp:lineTo x="0" y="16022"/>
                      <wp:lineTo x="1182" y="20473"/>
                      <wp:lineTo x="1774" y="20473"/>
                      <wp:lineTo x="3547" y="20473"/>
                      <wp:lineTo x="21285" y="17802"/>
                      <wp:lineTo x="21285" y="6231"/>
                      <wp:lineTo x="14190" y="890"/>
                      <wp:lineTo x="1774" y="0"/>
                      <wp:lineTo x="591" y="0"/>
                    </wp:wrapPolygon>
                  </wp:wrapTight>
                  <wp:docPr id="4" name="Image 4" descr="File:United Nations Peacekeeping Logo.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United Nations Peacekeeping Logo.svg - Wikimedia Comm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7880" cy="462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90820" w:rsidRPr="00F23208" w14:paraId="349461E4" w14:textId="77777777" w:rsidTr="00966D99">
        <w:trPr>
          <w:cantSplit/>
          <w:trHeight w:val="516"/>
        </w:trPr>
        <w:tc>
          <w:tcPr>
            <w:tcW w:w="2320" w:type="dxa"/>
            <w:tcBorders>
              <w:bottom w:val="single" w:sz="4" w:space="0" w:color="auto"/>
            </w:tcBorders>
          </w:tcPr>
          <w:p w14:paraId="27A46F6F" w14:textId="16EA8936" w:rsidR="00E90820" w:rsidRPr="00E90820" w:rsidRDefault="00E90820" w:rsidP="00E90820">
            <w:pPr>
              <w:keepLines/>
              <w:spacing w:before="20" w:after="20"/>
              <w:rPr>
                <w:rFonts w:ascii="Arial" w:eastAsia="Calibri" w:hAnsi="Arial" w:cs="Arial"/>
                <w:b/>
                <w:lang w:val="fr-FR"/>
              </w:rPr>
            </w:pPr>
            <w:r w:rsidRPr="00E90820">
              <w:rPr>
                <w:rFonts w:ascii="Arial" w:eastAsia="Calibri" w:hAnsi="Arial" w:cs="Arial"/>
                <w:b/>
                <w:lang w:val="fr-FR"/>
              </w:rPr>
              <w:t xml:space="preserve">Rédacteur : </w:t>
            </w:r>
            <w:r w:rsidR="00BF685C">
              <w:rPr>
                <w:rFonts w:ascii="Arial" w:eastAsia="Calibri" w:hAnsi="Arial" w:cs="Arial"/>
                <w:b/>
                <w:lang w:val="fr-FR"/>
              </w:rPr>
              <w:t>T</w:t>
            </w:r>
            <w:r>
              <w:rPr>
                <w:rFonts w:ascii="Arial" w:eastAsia="Calibri" w:hAnsi="Arial" w:cs="Arial"/>
                <w:b/>
                <w:lang w:val="fr-FR"/>
              </w:rPr>
              <w:t xml:space="preserve">eam </w:t>
            </w:r>
          </w:p>
          <w:p w14:paraId="4D30998F" w14:textId="6BCE6D91" w:rsidR="00E90820" w:rsidRDefault="00E90820" w:rsidP="00E90820">
            <w:pPr>
              <w:keepLines/>
              <w:spacing w:before="20" w:after="20"/>
              <w:rPr>
                <w:rFonts w:ascii="Arial" w:eastAsia="Calibri" w:hAnsi="Arial" w:cs="Arial"/>
                <w:b/>
                <w:lang w:val="fr-FR"/>
              </w:rPr>
            </w:pPr>
            <w:r w:rsidRPr="00E90820">
              <w:rPr>
                <w:rFonts w:ascii="Arial" w:eastAsia="Calibri" w:hAnsi="Arial" w:cs="Arial"/>
                <w:b/>
                <w:lang w:val="fr-FR"/>
              </w:rPr>
              <w:t>Révisé par :</w:t>
            </w:r>
            <w:r w:rsidR="00BF685C">
              <w:rPr>
                <w:rFonts w:ascii="Arial" w:eastAsia="Calibri" w:hAnsi="Arial" w:cs="Arial"/>
                <w:b/>
                <w:lang w:val="fr-FR"/>
              </w:rPr>
              <w:t xml:space="preserve"> </w:t>
            </w:r>
            <w:r w:rsidR="005A4A0A">
              <w:rPr>
                <w:rFonts w:ascii="Arial" w:eastAsia="Calibri" w:hAnsi="Arial" w:cs="Arial"/>
                <w:b/>
                <w:lang w:val="fr-FR"/>
              </w:rPr>
              <w:t>AI</w:t>
            </w:r>
          </w:p>
          <w:p w14:paraId="6A53BB61" w14:textId="151472C0" w:rsidR="00BF685C" w:rsidRPr="00E90820" w:rsidRDefault="00BF685C" w:rsidP="00E90820">
            <w:pPr>
              <w:keepLines/>
              <w:spacing w:before="20" w:after="20"/>
              <w:rPr>
                <w:rFonts w:ascii="Arial" w:eastAsia="Calibri" w:hAnsi="Arial" w:cs="Arial"/>
                <w:b/>
                <w:lang w:val="fr-FR"/>
              </w:rPr>
            </w:pPr>
            <w:r>
              <w:rPr>
                <w:rFonts w:ascii="Arial" w:eastAsia="Calibri" w:hAnsi="Arial" w:cs="Arial"/>
                <w:b/>
                <w:lang w:val="fr-FR"/>
              </w:rPr>
              <w:t xml:space="preserve">Validé par : </w:t>
            </w:r>
            <w:r w:rsidR="00C3353E">
              <w:rPr>
                <w:rFonts w:ascii="Arial" w:eastAsia="Calibri" w:hAnsi="Arial" w:cs="Arial"/>
                <w:b/>
                <w:lang w:val="fr-FR"/>
              </w:rPr>
              <w:t>RB</w:t>
            </w:r>
          </w:p>
        </w:tc>
        <w:tc>
          <w:tcPr>
            <w:tcW w:w="7314" w:type="dxa"/>
            <w:gridSpan w:val="2"/>
            <w:tcBorders>
              <w:bottom w:val="single" w:sz="4" w:space="0" w:color="auto"/>
            </w:tcBorders>
          </w:tcPr>
          <w:p w14:paraId="4DE3E5D1" w14:textId="619B3613" w:rsidR="00E90820" w:rsidRDefault="00E90820" w:rsidP="00E90820">
            <w:pPr>
              <w:keepLines/>
              <w:spacing w:before="120" w:after="120"/>
              <w:jc w:val="center"/>
              <w:rPr>
                <w:rFonts w:ascii="Arial" w:eastAsia="Calibri" w:hAnsi="Arial" w:cs="Arial"/>
                <w:b/>
                <w:lang w:val="en-GB"/>
              </w:rPr>
            </w:pPr>
            <w:r w:rsidRPr="00E90820">
              <w:rPr>
                <w:rFonts w:ascii="Arial" w:eastAsia="Calibri" w:hAnsi="Arial" w:cs="Arial"/>
                <w:b/>
                <w:lang w:val="en-GB"/>
              </w:rPr>
              <w:t>FINANCIAL and MANAGEMENT AUDIT – FY 202</w:t>
            </w:r>
            <w:r w:rsidR="004F313E">
              <w:rPr>
                <w:rFonts w:ascii="Arial" w:eastAsia="Calibri" w:hAnsi="Arial" w:cs="Arial"/>
                <w:b/>
                <w:lang w:val="en-GB"/>
              </w:rPr>
              <w:t>5</w:t>
            </w:r>
            <w:r w:rsidRPr="00E90820">
              <w:rPr>
                <w:rFonts w:ascii="Arial" w:eastAsia="Calibri" w:hAnsi="Arial" w:cs="Arial"/>
                <w:b/>
                <w:lang w:val="en-GB"/>
              </w:rPr>
              <w:t>/2</w:t>
            </w:r>
            <w:r w:rsidR="004F313E">
              <w:rPr>
                <w:rFonts w:ascii="Arial" w:eastAsia="Calibri" w:hAnsi="Arial" w:cs="Arial"/>
                <w:b/>
                <w:lang w:val="en-GB"/>
              </w:rPr>
              <w:t>6</w:t>
            </w:r>
          </w:p>
          <w:p w14:paraId="5B4D03B7" w14:textId="3D95156A" w:rsidR="00E90820" w:rsidRPr="00966D99" w:rsidRDefault="00E90820" w:rsidP="00966D99">
            <w:pPr>
              <w:keepLines/>
              <w:spacing w:before="120" w:after="120"/>
              <w:jc w:val="center"/>
              <w:rPr>
                <w:rFonts w:ascii="Arial" w:eastAsia="Calibri" w:hAnsi="Arial" w:cs="Arial"/>
                <w:b/>
                <w:lang w:val="en-GB"/>
              </w:rPr>
            </w:pPr>
            <w:r w:rsidRPr="00966D99">
              <w:rPr>
                <w:rFonts w:ascii="Arial" w:eastAsia="Calibri" w:hAnsi="Arial" w:cs="Arial"/>
                <w:b/>
                <w:lang w:val="en-GB"/>
              </w:rPr>
              <w:t xml:space="preserve">Guidance for mission audits  </w:t>
            </w:r>
          </w:p>
        </w:tc>
      </w:tr>
    </w:tbl>
    <w:p w14:paraId="2F54A730" w14:textId="61CBBFFF" w:rsidR="00E90820" w:rsidRPr="00966D99" w:rsidRDefault="00E90820" w:rsidP="00980B04">
      <w:pPr>
        <w:pStyle w:val="Ttulo1"/>
        <w:numPr>
          <w:ilvl w:val="0"/>
          <w:numId w:val="0"/>
        </w:numPr>
        <w:ind w:left="426"/>
        <w:jc w:val="center"/>
        <w:rPr>
          <w:rFonts w:cs="Arial"/>
          <w:sz w:val="22"/>
          <w:szCs w:val="22"/>
          <w:lang w:val="en-GB"/>
        </w:rPr>
      </w:pPr>
    </w:p>
    <w:p w14:paraId="71E44F10" w14:textId="090F7B75" w:rsidR="00980B04" w:rsidRPr="00966D99" w:rsidRDefault="00980B04" w:rsidP="00AF574F">
      <w:pPr>
        <w:rPr>
          <w:rFonts w:ascii="Arial" w:hAnsi="Arial" w:cs="Arial"/>
          <w:lang w:val="en-US"/>
        </w:rPr>
      </w:pPr>
    </w:p>
    <w:p w14:paraId="22B65256" w14:textId="6059EDE3" w:rsidR="001042F0" w:rsidRDefault="009C6500" w:rsidP="00623FF5">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The audit of UNPKO-Volume II encompasses the audit of the financial statements of the year (“financial audit”) </w:t>
      </w:r>
      <w:r w:rsidR="00BF685C">
        <w:rPr>
          <w:rFonts w:ascii="Arial" w:hAnsi="Arial" w:cs="Arial"/>
          <w:lang w:val="en-US"/>
        </w:rPr>
        <w:t xml:space="preserve">together with </w:t>
      </w:r>
      <w:r>
        <w:rPr>
          <w:rFonts w:ascii="Arial" w:hAnsi="Arial" w:cs="Arial"/>
          <w:lang w:val="en-US"/>
        </w:rPr>
        <w:t xml:space="preserve">performance and compliance audits </w:t>
      </w:r>
      <w:r w:rsidR="00BF685C">
        <w:rPr>
          <w:rFonts w:ascii="Arial" w:hAnsi="Arial" w:cs="Arial"/>
          <w:lang w:val="en-US"/>
        </w:rPr>
        <w:t xml:space="preserve">as per </w:t>
      </w:r>
      <w:r>
        <w:rPr>
          <w:rFonts w:ascii="Arial" w:hAnsi="Arial" w:cs="Arial"/>
          <w:lang w:val="en-US"/>
        </w:rPr>
        <w:t xml:space="preserve">ISSAI/INTOSAI terminology. According to the agreements between the BOA and the UN, in addition to their audit tasks at </w:t>
      </w:r>
      <w:r w:rsidR="001042F0">
        <w:rPr>
          <w:rFonts w:ascii="Arial" w:hAnsi="Arial" w:cs="Arial"/>
          <w:lang w:val="en-US"/>
        </w:rPr>
        <w:t xml:space="preserve">UN </w:t>
      </w:r>
      <w:r>
        <w:rPr>
          <w:rFonts w:ascii="Arial" w:hAnsi="Arial" w:cs="Arial"/>
          <w:lang w:val="en-US"/>
        </w:rPr>
        <w:t xml:space="preserve">HQ </w:t>
      </w:r>
      <w:r w:rsidR="001042F0">
        <w:rPr>
          <w:rFonts w:ascii="Arial" w:hAnsi="Arial" w:cs="Arial"/>
          <w:lang w:val="en-US"/>
        </w:rPr>
        <w:t>level,</w:t>
      </w:r>
      <w:r>
        <w:rPr>
          <w:rFonts w:ascii="Arial" w:hAnsi="Arial" w:cs="Arial"/>
          <w:lang w:val="en-US"/>
        </w:rPr>
        <w:t xml:space="preserve"> the members of the </w:t>
      </w:r>
      <w:r w:rsidR="00BF685C">
        <w:rPr>
          <w:rFonts w:ascii="Arial" w:hAnsi="Arial" w:cs="Arial"/>
          <w:lang w:val="en-US"/>
        </w:rPr>
        <w:t>Board of Auditors (</w:t>
      </w:r>
      <w:r>
        <w:rPr>
          <w:rFonts w:ascii="Arial" w:hAnsi="Arial" w:cs="Arial"/>
          <w:lang w:val="en-US"/>
        </w:rPr>
        <w:t>BOA</w:t>
      </w:r>
      <w:r w:rsidR="00BF685C">
        <w:rPr>
          <w:rFonts w:ascii="Arial" w:hAnsi="Arial" w:cs="Arial"/>
          <w:lang w:val="en-US"/>
        </w:rPr>
        <w:t>)</w:t>
      </w:r>
      <w:r>
        <w:rPr>
          <w:rFonts w:ascii="Arial" w:hAnsi="Arial" w:cs="Arial"/>
          <w:lang w:val="en-US"/>
        </w:rPr>
        <w:t xml:space="preserve"> proceed to on-site audits of active missions of UNPKO, </w:t>
      </w:r>
      <w:r w:rsidR="00974CA4">
        <w:rPr>
          <w:rFonts w:ascii="Arial" w:hAnsi="Arial" w:cs="Arial"/>
          <w:lang w:val="en-US"/>
        </w:rPr>
        <w:t xml:space="preserve">followed by </w:t>
      </w:r>
      <w:r w:rsidR="001042F0">
        <w:rPr>
          <w:rFonts w:ascii="Arial" w:hAnsi="Arial" w:cs="Arial"/>
          <w:lang w:val="en-US"/>
        </w:rPr>
        <w:t xml:space="preserve">“management letters”. </w:t>
      </w:r>
      <w:r w:rsidR="00A979C3" w:rsidRPr="00A979C3">
        <w:rPr>
          <w:rFonts w:ascii="Arial" w:hAnsi="Arial" w:cs="Arial"/>
          <w:lang w:val="en-US"/>
        </w:rPr>
        <w:t>In addition, mission audit teams are invited to pass on any useful indications and conclusions to the teams responsible for financial and performance audits at Headquarters, in order to contribute to their respective work.</w:t>
      </w:r>
    </w:p>
    <w:p w14:paraId="22E4F808" w14:textId="3B04D446" w:rsidR="00AF574F" w:rsidRPr="00966D99" w:rsidRDefault="001042F0" w:rsidP="00623FF5">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The purpose of this guidance is to focus on the main issues that may fuel financial audit (A) and performance audits (B) topics. </w:t>
      </w:r>
      <w:r w:rsidR="009C6500">
        <w:rPr>
          <w:rFonts w:ascii="Arial" w:hAnsi="Arial" w:cs="Arial"/>
          <w:lang w:val="en-US"/>
        </w:rPr>
        <w:t xml:space="preserve">    </w:t>
      </w:r>
    </w:p>
    <w:p w14:paraId="4D664ADE" w14:textId="6B16FCDB" w:rsidR="001042F0" w:rsidRPr="00966D99" w:rsidRDefault="001042F0" w:rsidP="001042F0">
      <w:pPr>
        <w:rPr>
          <w:rFonts w:ascii="Arial" w:hAnsi="Arial" w:cs="Arial"/>
          <w:lang w:val="en-US"/>
        </w:rPr>
      </w:pPr>
      <w:r w:rsidRPr="00966D99">
        <w:rPr>
          <w:rFonts w:ascii="Arial" w:hAnsi="Arial" w:cs="Arial"/>
          <w:lang w:val="en-US"/>
        </w:rPr>
        <w:t xml:space="preserve">Contribution to the Volume II UN Peacekeeping Operations Financial and management audit on missions will be appreciated before </w:t>
      </w:r>
      <w:r w:rsidR="0069375B" w:rsidRPr="00091C28">
        <w:rPr>
          <w:rFonts w:ascii="Arial" w:hAnsi="Arial" w:cs="Arial"/>
          <w:b/>
          <w:bCs/>
          <w:lang w:val="en-US"/>
        </w:rPr>
        <w:t>5</w:t>
      </w:r>
      <w:r w:rsidR="0069375B">
        <w:rPr>
          <w:rFonts w:ascii="Arial" w:hAnsi="Arial" w:cs="Arial"/>
          <w:lang w:val="en-US"/>
        </w:rPr>
        <w:t xml:space="preserve"> </w:t>
      </w:r>
      <w:r w:rsidRPr="00966D99">
        <w:rPr>
          <w:rFonts w:ascii="Arial" w:hAnsi="Arial" w:cs="Arial"/>
          <w:b/>
          <w:lang w:val="en-US"/>
        </w:rPr>
        <w:t>October 202</w:t>
      </w:r>
      <w:r w:rsidR="004F313E">
        <w:rPr>
          <w:rFonts w:ascii="Arial" w:hAnsi="Arial" w:cs="Arial"/>
          <w:b/>
          <w:lang w:val="en-US"/>
        </w:rPr>
        <w:t>6</w:t>
      </w:r>
      <w:r w:rsidRPr="00966D99">
        <w:rPr>
          <w:rFonts w:ascii="Arial" w:hAnsi="Arial" w:cs="Arial"/>
          <w:lang w:val="en-US"/>
        </w:rPr>
        <w:t>.</w:t>
      </w:r>
    </w:p>
    <w:p w14:paraId="78F3FE38" w14:textId="77777777" w:rsidR="00AF574F" w:rsidRPr="00966D99" w:rsidRDefault="00AF574F" w:rsidP="00AF574F">
      <w:pPr>
        <w:rPr>
          <w:rFonts w:ascii="Arial" w:hAnsi="Arial" w:cs="Arial"/>
          <w:lang w:val="en-US"/>
        </w:rPr>
      </w:pPr>
    </w:p>
    <w:p w14:paraId="5EBA054F" w14:textId="144E378E" w:rsidR="00980B04" w:rsidRPr="00966D99" w:rsidRDefault="00980B04" w:rsidP="00980B04">
      <w:pPr>
        <w:rPr>
          <w:rFonts w:ascii="Arial" w:eastAsiaTheme="majorEastAsia" w:hAnsi="Arial" w:cs="Arial"/>
          <w:b/>
          <w:bCs/>
          <w:lang w:val="en-US"/>
        </w:rPr>
      </w:pPr>
      <w:r w:rsidRPr="00966D99">
        <w:rPr>
          <w:rFonts w:ascii="Arial" w:eastAsiaTheme="majorEastAsia" w:hAnsi="Arial" w:cs="Arial"/>
          <w:b/>
          <w:bCs/>
          <w:lang w:val="en-US"/>
        </w:rPr>
        <w:t>A</w:t>
      </w:r>
      <w:r w:rsidRPr="00966D99">
        <w:rPr>
          <w:rFonts w:ascii="Arial" w:eastAsiaTheme="majorEastAsia" w:hAnsi="Arial" w:cs="Arial"/>
          <w:b/>
          <w:bCs/>
          <w:lang w:val="en-US"/>
        </w:rPr>
        <w:tab/>
        <w:t>FINANCIAL AUDIT 202</w:t>
      </w:r>
      <w:r w:rsidR="004F313E">
        <w:rPr>
          <w:rFonts w:ascii="Arial" w:eastAsiaTheme="majorEastAsia" w:hAnsi="Arial" w:cs="Arial"/>
          <w:b/>
          <w:bCs/>
          <w:lang w:val="en-US"/>
        </w:rPr>
        <w:t>5</w:t>
      </w:r>
      <w:r w:rsidRPr="00966D99">
        <w:rPr>
          <w:rFonts w:ascii="Arial" w:eastAsiaTheme="majorEastAsia" w:hAnsi="Arial" w:cs="Arial"/>
          <w:b/>
          <w:bCs/>
          <w:lang w:val="en-US"/>
        </w:rPr>
        <w:t>/2</w:t>
      </w:r>
      <w:r w:rsidR="004F313E">
        <w:rPr>
          <w:rFonts w:ascii="Arial" w:eastAsiaTheme="majorEastAsia" w:hAnsi="Arial" w:cs="Arial"/>
          <w:b/>
          <w:bCs/>
          <w:lang w:val="en-US"/>
        </w:rPr>
        <w:t>6</w:t>
      </w:r>
    </w:p>
    <w:p w14:paraId="7375B967" w14:textId="77777777" w:rsidR="00BF001B" w:rsidRPr="00966D99" w:rsidRDefault="00BF001B" w:rsidP="00980B04">
      <w:pPr>
        <w:rPr>
          <w:rFonts w:ascii="Arial" w:eastAsiaTheme="majorEastAsia" w:hAnsi="Arial" w:cs="Arial"/>
          <w:b/>
          <w:bCs/>
          <w:lang w:val="en-US"/>
        </w:rPr>
      </w:pPr>
    </w:p>
    <w:p w14:paraId="216A8224" w14:textId="77777777" w:rsidR="00E85591" w:rsidRPr="00966D99" w:rsidRDefault="00E85591" w:rsidP="00E85591">
      <w:pPr>
        <w:pStyle w:val="Ttulo1"/>
        <w:ind w:left="574"/>
        <w:rPr>
          <w:rFonts w:cs="Arial"/>
          <w:sz w:val="22"/>
          <w:szCs w:val="22"/>
        </w:rPr>
      </w:pPr>
      <w:r w:rsidRPr="00966D99">
        <w:rPr>
          <w:rFonts w:cs="Arial"/>
          <w:sz w:val="22"/>
          <w:szCs w:val="22"/>
        </w:rPr>
        <w:t>Related documents</w:t>
      </w:r>
    </w:p>
    <w:p w14:paraId="0E0F5BC6" w14:textId="77777777" w:rsidR="00E85591" w:rsidRPr="00E90820" w:rsidRDefault="00E85591" w:rsidP="00E85591">
      <w:pPr>
        <w:rPr>
          <w:rFonts w:ascii="Arial" w:hAnsi="Arial" w:cs="Arial"/>
        </w:rPr>
      </w:pPr>
    </w:p>
    <w:p w14:paraId="218CC02C" w14:textId="01027F17" w:rsidR="0059711F" w:rsidRDefault="0059711F" w:rsidP="0059711F">
      <w:pPr>
        <w:pStyle w:val="PargrafodaLista"/>
        <w:numPr>
          <w:ilvl w:val="0"/>
          <w:numId w:val="8"/>
        </w:numPr>
        <w:rPr>
          <w:rFonts w:cs="Arial"/>
          <w:szCs w:val="24"/>
        </w:rPr>
      </w:pPr>
      <w:r w:rsidRPr="009E060B">
        <w:rPr>
          <w:rFonts w:cs="Arial"/>
          <w:szCs w:val="24"/>
        </w:rPr>
        <w:t>Closing instructions for the preparation of Volume II financial statements for peacekeeping operations for the year ending 30 June 202</w:t>
      </w:r>
      <w:r w:rsidR="004F313E">
        <w:rPr>
          <w:rFonts w:cs="Arial"/>
          <w:szCs w:val="24"/>
        </w:rPr>
        <w:t>6</w:t>
      </w:r>
    </w:p>
    <w:p w14:paraId="2FB5107B" w14:textId="57D237E5" w:rsidR="0059711F" w:rsidRDefault="0059711F" w:rsidP="0059711F">
      <w:pPr>
        <w:pStyle w:val="PargrafodaLista"/>
        <w:numPr>
          <w:ilvl w:val="1"/>
          <w:numId w:val="8"/>
        </w:numPr>
        <w:rPr>
          <w:rFonts w:cs="Arial"/>
          <w:szCs w:val="24"/>
        </w:rPr>
      </w:pPr>
      <w:r>
        <w:rPr>
          <w:rFonts w:cs="Arial"/>
          <w:szCs w:val="24"/>
        </w:rPr>
        <w:t>Memorandum sent by NY HQ regarding y</w:t>
      </w:r>
      <w:r w:rsidRPr="009C6072">
        <w:rPr>
          <w:rFonts w:cs="Arial"/>
          <w:szCs w:val="24"/>
        </w:rPr>
        <w:t>ear-end closing Instructions for the preparation of IPSAS-compliant financial</w:t>
      </w:r>
      <w:r>
        <w:rPr>
          <w:rFonts w:cs="Arial"/>
          <w:szCs w:val="24"/>
        </w:rPr>
        <w:t xml:space="preserve"> </w:t>
      </w:r>
      <w:r w:rsidRPr="009C6072">
        <w:rPr>
          <w:rFonts w:cs="Arial"/>
          <w:szCs w:val="24"/>
        </w:rPr>
        <w:t>statements for Peacekeeping operations for the fiscal year ending 30 June 202</w:t>
      </w:r>
      <w:r w:rsidR="004F313E">
        <w:rPr>
          <w:rFonts w:cs="Arial"/>
          <w:szCs w:val="24"/>
        </w:rPr>
        <w:t>6</w:t>
      </w:r>
    </w:p>
    <w:p w14:paraId="504616E0" w14:textId="77777777" w:rsidR="0059711F" w:rsidRPr="00A62458" w:rsidRDefault="0059711F" w:rsidP="0059711F">
      <w:pPr>
        <w:pStyle w:val="PargrafodaLista"/>
        <w:numPr>
          <w:ilvl w:val="1"/>
          <w:numId w:val="8"/>
        </w:numPr>
        <w:rPr>
          <w:rFonts w:cs="Arial"/>
          <w:szCs w:val="24"/>
        </w:rPr>
      </w:pPr>
      <w:r w:rsidRPr="00A62458">
        <w:rPr>
          <w:rFonts w:cs="Arial"/>
          <w:szCs w:val="24"/>
        </w:rPr>
        <w:t>Annex 1: Timetable and key dates</w:t>
      </w:r>
    </w:p>
    <w:p w14:paraId="2BE86133" w14:textId="77777777" w:rsidR="0059711F" w:rsidRDefault="0059711F" w:rsidP="0059711F">
      <w:pPr>
        <w:pStyle w:val="PargrafodaLista"/>
        <w:numPr>
          <w:ilvl w:val="1"/>
          <w:numId w:val="8"/>
        </w:numPr>
        <w:rPr>
          <w:rFonts w:cs="Arial"/>
          <w:szCs w:val="24"/>
        </w:rPr>
      </w:pPr>
      <w:r w:rsidRPr="00A62458">
        <w:rPr>
          <w:rFonts w:cs="Arial"/>
          <w:szCs w:val="24"/>
        </w:rPr>
        <w:t>Annex 2: Checklist and confirmation of review</w:t>
      </w:r>
    </w:p>
    <w:p w14:paraId="0CE5A27E" w14:textId="7034C6D2" w:rsidR="0059711F" w:rsidRDefault="0059711F" w:rsidP="0059711F">
      <w:pPr>
        <w:pStyle w:val="PargrafodaLista"/>
        <w:numPr>
          <w:ilvl w:val="1"/>
          <w:numId w:val="8"/>
        </w:numPr>
        <w:rPr>
          <w:rFonts w:cs="Arial"/>
          <w:szCs w:val="24"/>
        </w:rPr>
      </w:pPr>
      <w:r w:rsidRPr="00A62458">
        <w:rPr>
          <w:rFonts w:cs="Arial"/>
          <w:szCs w:val="24"/>
        </w:rPr>
        <w:lastRenderedPageBreak/>
        <w:t>Annex 3</w:t>
      </w:r>
      <w:r>
        <w:rPr>
          <w:rFonts w:cs="Arial"/>
          <w:szCs w:val="24"/>
        </w:rPr>
        <w:t xml:space="preserve">: </w:t>
      </w:r>
      <w:r w:rsidRPr="00A62458">
        <w:rPr>
          <w:rFonts w:cs="Arial"/>
          <w:szCs w:val="24"/>
        </w:rPr>
        <w:t>Instructions for Navigating the “Financial Statements Instructions” Community of Practice in SharePoint</w:t>
      </w:r>
    </w:p>
    <w:p w14:paraId="33BC576F" w14:textId="2CD417AA" w:rsidR="00A979C3" w:rsidRPr="004F313E" w:rsidRDefault="00A979C3" w:rsidP="00623FF5">
      <w:pPr>
        <w:ind w:left="1512"/>
        <w:rPr>
          <w:rFonts w:ascii="Arial" w:hAnsi="Arial" w:cs="Arial"/>
          <w:szCs w:val="24"/>
          <w:highlight w:val="yellow"/>
          <w:lang w:val="en-US"/>
        </w:rPr>
      </w:pPr>
    </w:p>
    <w:p w14:paraId="0DA4DD93" w14:textId="77777777" w:rsidR="00B57EDF" w:rsidRPr="00C3353E" w:rsidRDefault="00B57EDF" w:rsidP="00623FF5">
      <w:pPr>
        <w:ind w:left="1512"/>
        <w:rPr>
          <w:rFonts w:ascii="Arial" w:hAnsi="Arial" w:cs="Arial"/>
          <w:szCs w:val="24"/>
          <w:lang w:val="en-US"/>
        </w:rPr>
      </w:pPr>
      <w:r w:rsidRPr="00C3353E">
        <w:rPr>
          <w:rFonts w:ascii="Arial" w:hAnsi="Arial" w:cs="Arial"/>
          <w:szCs w:val="24"/>
          <w:lang w:val="en-US"/>
        </w:rPr>
        <w:t>Please find hereby last year closing instructions for your kind information:</w:t>
      </w:r>
    </w:p>
    <w:p w14:paraId="3A378899" w14:textId="278E000E" w:rsidR="00C249CC" w:rsidRPr="00C3353E" w:rsidRDefault="004F313E" w:rsidP="00623FF5">
      <w:pPr>
        <w:ind w:left="1512"/>
        <w:rPr>
          <w:rFonts w:ascii="Arial" w:hAnsi="Arial" w:cs="Arial"/>
          <w:szCs w:val="24"/>
          <w:lang w:val="en-US"/>
        </w:rPr>
      </w:pPr>
      <w:r w:rsidRPr="00C3353E">
        <w:rPr>
          <w:rFonts w:ascii="Arial" w:hAnsi="Arial" w:cs="Arial"/>
          <w:szCs w:val="24"/>
          <w:lang w:val="en-US"/>
        </w:rPr>
        <w:object w:dxaOrig="1519" w:dyaOrig="989" w14:anchorId="4B56F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3pt" o:ole="">
            <v:imagedata r:id="rId13" o:title=""/>
          </v:shape>
          <o:OLEObject Type="Embed" ProgID="Package" ShapeID="_x0000_i1025" DrawAspect="Icon" ObjectID="_1844854101" r:id="rId14"/>
        </w:object>
      </w:r>
    </w:p>
    <w:p w14:paraId="22D0D956" w14:textId="597FF0A2" w:rsidR="000413D6" w:rsidRDefault="00C3353E" w:rsidP="00623FF5">
      <w:pPr>
        <w:ind w:left="1512"/>
        <w:rPr>
          <w:rFonts w:cs="Arial"/>
          <w:szCs w:val="24"/>
        </w:rPr>
      </w:pPr>
      <w:r w:rsidRPr="00C3353E">
        <w:rPr>
          <w:rFonts w:cs="Arial"/>
          <w:szCs w:val="24"/>
          <w:highlight w:val="yellow"/>
        </w:rPr>
        <w:t>The closing instructions for the 2025/26 FY will be sent in June by the Controller and will be shared.</w:t>
      </w:r>
    </w:p>
    <w:p w14:paraId="2D90DBE3" w14:textId="77777777" w:rsidR="000413D6" w:rsidRPr="0081624A" w:rsidRDefault="000413D6" w:rsidP="00623FF5">
      <w:pPr>
        <w:ind w:left="1512"/>
        <w:rPr>
          <w:rFonts w:cs="Arial"/>
          <w:szCs w:val="24"/>
        </w:rPr>
      </w:pPr>
    </w:p>
    <w:p w14:paraId="30EBEA2B" w14:textId="2C873EC9" w:rsidR="00A25D46" w:rsidRDefault="0059711F" w:rsidP="0059711F">
      <w:pPr>
        <w:pStyle w:val="PargrafodaLista"/>
        <w:numPr>
          <w:ilvl w:val="0"/>
          <w:numId w:val="50"/>
        </w:numPr>
        <w:rPr>
          <w:rFonts w:cs="Arial"/>
          <w:szCs w:val="24"/>
        </w:rPr>
      </w:pPr>
      <w:r>
        <w:rPr>
          <w:rFonts w:cs="Arial"/>
          <w:szCs w:val="24"/>
        </w:rPr>
        <w:t xml:space="preserve">The link to the </w:t>
      </w:r>
      <w:r w:rsidRPr="00A62458">
        <w:rPr>
          <w:rFonts w:cs="Arial"/>
          <w:szCs w:val="24"/>
        </w:rPr>
        <w:t>SharePoint</w:t>
      </w:r>
      <w:r>
        <w:rPr>
          <w:rFonts w:cs="Arial"/>
          <w:szCs w:val="24"/>
        </w:rPr>
        <w:t xml:space="preserve"> hosting </w:t>
      </w:r>
      <w:r w:rsidRPr="00A62458">
        <w:rPr>
          <w:rFonts w:cs="Arial"/>
          <w:szCs w:val="24"/>
        </w:rPr>
        <w:t>the</w:t>
      </w:r>
      <w:r>
        <w:rPr>
          <w:rFonts w:cs="Arial"/>
          <w:szCs w:val="24"/>
        </w:rPr>
        <w:t xml:space="preserve"> detailed closing instructions</w:t>
      </w:r>
      <w:r w:rsidRPr="00A62458">
        <w:rPr>
          <w:rFonts w:cs="Arial"/>
          <w:szCs w:val="24"/>
        </w:rPr>
        <w:t xml:space="preserve"> “Financial Statements Instructions” </w:t>
      </w:r>
      <w:r>
        <w:rPr>
          <w:rFonts w:cs="Arial"/>
          <w:szCs w:val="24"/>
        </w:rPr>
        <w:t>is as indicated below:</w:t>
      </w:r>
      <w:r w:rsidR="00A25D46">
        <w:rPr>
          <w:rFonts w:cs="Arial"/>
          <w:szCs w:val="24"/>
        </w:rPr>
        <w:t xml:space="preserve"> </w:t>
      </w:r>
    </w:p>
    <w:p w14:paraId="59AAEAE8" w14:textId="25434C47" w:rsidR="003C7227" w:rsidRDefault="003C7227" w:rsidP="008435C3">
      <w:pPr>
        <w:pStyle w:val="PargrafodaLista"/>
        <w:numPr>
          <w:ilvl w:val="0"/>
          <w:numId w:val="0"/>
        </w:numPr>
        <w:ind w:left="708"/>
        <w:rPr>
          <w:rFonts w:cs="Arial"/>
          <w:szCs w:val="24"/>
        </w:rPr>
      </w:pPr>
      <w:hyperlink r:id="rId15" w:history="1">
        <w:r>
          <w:rPr>
            <w:rStyle w:val="Hyperlink"/>
          </w:rPr>
          <w:t>FINANCIAL STATEMENTS INSTRUCTIONS</w:t>
        </w:r>
      </w:hyperlink>
    </w:p>
    <w:bookmarkStart w:id="9" w:name="_Hlk137553524"/>
    <w:p w14:paraId="07FE9ABE" w14:textId="5106F2A8" w:rsidR="00924A68" w:rsidRPr="00620CAF" w:rsidRDefault="00A25D46" w:rsidP="00623FF5">
      <w:pPr>
        <w:rPr>
          <w:rFonts w:cs="Arial"/>
          <w:szCs w:val="24"/>
          <w:lang w:val="en-US"/>
        </w:rPr>
      </w:pPr>
      <w:r>
        <w:rPr>
          <w:i/>
        </w:rPr>
        <w:fldChar w:fldCharType="begin"/>
      </w:r>
      <w:r w:rsidRPr="00620CAF">
        <w:rPr>
          <w:i/>
          <w:lang w:val="en-US"/>
        </w:rPr>
        <w:instrText xml:space="preserve"> HYPERLINK "https://unitednations.sharepoint.com/sites/DMSPC-COP-FD_FSI/SitePages/FINANCIAL-INSTRUCTIONS.aspx" </w:instrText>
      </w:r>
      <w:r>
        <w:rPr>
          <w:i/>
        </w:rPr>
      </w:r>
      <w:r>
        <w:rPr>
          <w:i/>
        </w:rPr>
        <w:fldChar w:fldCharType="separate"/>
      </w:r>
      <w:r w:rsidRPr="00620CAF">
        <w:rPr>
          <w:rStyle w:val="Hyperlink"/>
          <w:i/>
          <w:lang w:val="en-US"/>
        </w:rPr>
        <w:t>https://unitednations.sharepoint.com/sites/DMSPC-COP-FD_FSI/SitePages/FINANCIAL-INSTRUCTIONS.aspx</w:t>
      </w:r>
      <w:r>
        <w:rPr>
          <w:i/>
        </w:rPr>
        <w:fldChar w:fldCharType="end"/>
      </w:r>
      <w:r w:rsidRPr="00620CAF">
        <w:rPr>
          <w:i/>
          <w:lang w:val="en-US"/>
        </w:rPr>
        <w:t xml:space="preserve"> </w:t>
      </w:r>
    </w:p>
    <w:bookmarkEnd w:id="9"/>
    <w:p w14:paraId="25857753" w14:textId="1A8D114B" w:rsidR="00E85591" w:rsidRPr="00B57EDF" w:rsidRDefault="0059711F" w:rsidP="0059711F">
      <w:pPr>
        <w:rPr>
          <w:rFonts w:ascii="Arial" w:hAnsi="Arial" w:cs="Arial"/>
          <w:lang w:val="en-US"/>
        </w:rPr>
      </w:pPr>
      <w:r w:rsidRPr="00AD2163">
        <w:rPr>
          <w:rFonts w:ascii="Arial" w:hAnsi="Arial" w:cs="Arial"/>
          <w:szCs w:val="24"/>
          <w:lang w:val="en-US"/>
        </w:rPr>
        <w:t>Please note that the access to this SharePoint is provided by DMSPC. In this regard, please contact</w:t>
      </w:r>
      <w:r w:rsidRPr="00AD2163">
        <w:rPr>
          <w:rFonts w:ascii="Arial" w:hAnsi="Arial" w:cs="Arial"/>
          <w:lang w:val="en-US"/>
        </w:rPr>
        <w:t xml:space="preserve">: </w:t>
      </w:r>
      <w:proofErr w:type="spellStart"/>
      <w:r w:rsidRPr="00AD2163">
        <w:rPr>
          <w:rFonts w:ascii="Arial" w:hAnsi="Arial" w:cs="Arial"/>
          <w:lang w:val="en-US"/>
        </w:rPr>
        <w:t>Ms</w:t>
      </w:r>
      <w:proofErr w:type="spellEnd"/>
      <w:r w:rsidRPr="00AD2163">
        <w:rPr>
          <w:rFonts w:ascii="Arial" w:hAnsi="Arial" w:cs="Arial"/>
          <w:lang w:val="en-US"/>
        </w:rPr>
        <w:t xml:space="preserve"> </w:t>
      </w:r>
      <w:r w:rsidR="003C7227" w:rsidRPr="00AD2163">
        <w:rPr>
          <w:rFonts w:ascii="Arial" w:hAnsi="Arial" w:cs="Arial"/>
          <w:lang w:val="en-US"/>
        </w:rPr>
        <w:t>Clara Belot (</w:t>
      </w:r>
      <w:hyperlink r:id="rId16" w:history="1">
        <w:r w:rsidR="003C7227" w:rsidRPr="00AD2163">
          <w:rPr>
            <w:rStyle w:val="Hyperlink"/>
            <w:rFonts w:ascii="Arial" w:hAnsi="Arial" w:cs="Arial"/>
            <w:lang w:val="en-US"/>
          </w:rPr>
          <w:t>belot@un.org</w:t>
        </w:r>
      </w:hyperlink>
      <w:r w:rsidR="003C7227" w:rsidRPr="00AD2163">
        <w:rPr>
          <w:rFonts w:ascii="Arial" w:hAnsi="Arial" w:cs="Arial"/>
          <w:lang w:val="en-US"/>
        </w:rPr>
        <w:t xml:space="preserve">) </w:t>
      </w:r>
      <w:r w:rsidRPr="00AD2163">
        <w:rPr>
          <w:rFonts w:ascii="Arial" w:hAnsi="Arial" w:cs="Arial"/>
          <w:lang w:val="es-US"/>
        </w:rPr>
        <w:t xml:space="preserve"> and </w:t>
      </w:r>
      <w:r w:rsidR="003C7227" w:rsidRPr="00AD2163">
        <w:rPr>
          <w:rFonts w:ascii="Arial" w:hAnsi="Arial" w:cs="Arial"/>
          <w:lang w:val="es-US"/>
        </w:rPr>
        <w:t>Mr. Farkhod Aliev (</w:t>
      </w:r>
      <w:r w:rsidR="003C7227" w:rsidRPr="00AD2163">
        <w:rPr>
          <w:rStyle w:val="Hyperlink"/>
          <w:lang w:val="en-US"/>
        </w:rPr>
        <w:t>aliev@un.org)</w:t>
      </w:r>
    </w:p>
    <w:p w14:paraId="0C3F6BAB" w14:textId="7F00492C" w:rsidR="00E85591" w:rsidRPr="008435C3" w:rsidRDefault="00E85591" w:rsidP="00E85591">
      <w:pPr>
        <w:rPr>
          <w:rFonts w:ascii="Arial" w:hAnsi="Arial" w:cs="Arial"/>
          <w:lang w:val="en-US"/>
        </w:rPr>
      </w:pPr>
    </w:p>
    <w:p w14:paraId="54F4953E" w14:textId="1CBAB162" w:rsidR="005B2A2C" w:rsidRDefault="0059711F" w:rsidP="005B2A2C">
      <w:pPr>
        <w:pStyle w:val="PargrafodaLista"/>
        <w:numPr>
          <w:ilvl w:val="0"/>
          <w:numId w:val="9"/>
        </w:numPr>
        <w:rPr>
          <w:rFonts w:cs="Arial"/>
          <w:szCs w:val="24"/>
        </w:rPr>
      </w:pPr>
      <w:r w:rsidRPr="00C26B50">
        <w:rPr>
          <w:rFonts w:cs="Arial"/>
          <w:szCs w:val="24"/>
        </w:rPr>
        <w:t>Umoja keys</w:t>
      </w:r>
    </w:p>
    <w:p w14:paraId="6AEBBF02" w14:textId="28CD1766" w:rsidR="005B2A2C" w:rsidRPr="00AD2163" w:rsidRDefault="005B2A2C" w:rsidP="00AD2163">
      <w:pPr>
        <w:rPr>
          <w:rFonts w:cs="Arial"/>
          <w:szCs w:val="24"/>
          <w:lang w:val="en-US"/>
        </w:rPr>
      </w:pPr>
      <w:r w:rsidRPr="00AD2163">
        <w:rPr>
          <w:rFonts w:ascii="Arial" w:hAnsi="Arial" w:cs="Arial"/>
          <w:szCs w:val="24"/>
          <w:lang w:val="en-US"/>
        </w:rPr>
        <w:t>You’ll find hereafter a file that compiles the main UMOJA transactions and how to extract financial data</w:t>
      </w:r>
    </w:p>
    <w:bookmarkStart w:id="10" w:name="_MON_1840797830"/>
    <w:bookmarkEnd w:id="10"/>
    <w:p w14:paraId="125B2899" w14:textId="22C8F34A" w:rsidR="0059711F" w:rsidRPr="00A649B8" w:rsidRDefault="0081624A" w:rsidP="0059711F">
      <w:pPr>
        <w:rPr>
          <w:rFonts w:ascii="Arial" w:hAnsi="Arial" w:cs="Arial"/>
          <w:szCs w:val="24"/>
        </w:rPr>
      </w:pPr>
      <w:r>
        <w:rPr>
          <w:rFonts w:ascii="Arial" w:hAnsi="Arial" w:cs="Arial"/>
          <w:szCs w:val="24"/>
        </w:rPr>
        <w:object w:dxaOrig="1500" w:dyaOrig="978" w14:anchorId="0F3FEF38">
          <v:shape id="_x0000_i1026" type="#_x0000_t75" style="width:75.4pt;height:49.3pt" o:ole="">
            <v:imagedata r:id="rId17" o:title=""/>
          </v:shape>
          <o:OLEObject Type="Embed" ProgID="Word.Document.12" ShapeID="_x0000_i1026" DrawAspect="Icon" ObjectID="_1844854102" r:id="rId18">
            <o:FieldCodes>\s</o:FieldCodes>
          </o:OLEObject>
        </w:object>
      </w:r>
    </w:p>
    <w:p w14:paraId="4E314142" w14:textId="2CFCD340" w:rsidR="0059711F" w:rsidRDefault="0059711F" w:rsidP="0059711F">
      <w:pPr>
        <w:rPr>
          <w:rFonts w:ascii="Arial" w:hAnsi="Arial" w:cs="Arial"/>
          <w:szCs w:val="24"/>
        </w:rPr>
      </w:pPr>
    </w:p>
    <w:p w14:paraId="4118B4EB" w14:textId="7A40FFF5" w:rsidR="000E7930" w:rsidRPr="00A649B8" w:rsidRDefault="000E7930" w:rsidP="0059711F">
      <w:pPr>
        <w:rPr>
          <w:rFonts w:ascii="Arial" w:hAnsi="Arial" w:cs="Arial"/>
          <w:szCs w:val="24"/>
        </w:rPr>
      </w:pPr>
    </w:p>
    <w:p w14:paraId="49042AF9" w14:textId="77777777" w:rsidR="0059711F" w:rsidRPr="00966D99" w:rsidRDefault="0059711F" w:rsidP="00E85591">
      <w:pPr>
        <w:rPr>
          <w:rFonts w:ascii="Arial" w:hAnsi="Arial" w:cs="Arial"/>
        </w:rPr>
      </w:pPr>
    </w:p>
    <w:p w14:paraId="6F6DAF42" w14:textId="77777777" w:rsidR="00E85591" w:rsidRPr="00966D99" w:rsidRDefault="00E85591" w:rsidP="00E85591">
      <w:pPr>
        <w:pStyle w:val="Ttulo1"/>
        <w:ind w:left="574"/>
        <w:rPr>
          <w:rFonts w:cs="Arial"/>
          <w:sz w:val="22"/>
          <w:szCs w:val="22"/>
        </w:rPr>
      </w:pPr>
      <w:r w:rsidRPr="00966D99">
        <w:rPr>
          <w:rFonts w:cs="Arial"/>
          <w:sz w:val="22"/>
          <w:szCs w:val="22"/>
          <w:lang w:val="en-US"/>
        </w:rPr>
        <w:br w:type="page"/>
      </w:r>
      <w:r w:rsidRPr="00966D99">
        <w:rPr>
          <w:rFonts w:cs="Arial"/>
          <w:sz w:val="22"/>
          <w:szCs w:val="22"/>
        </w:rPr>
        <w:lastRenderedPageBreak/>
        <w:t>Introduction</w:t>
      </w:r>
    </w:p>
    <w:p w14:paraId="5DE96019" w14:textId="41FA7166" w:rsidR="00E85591" w:rsidRPr="00966D99" w:rsidRDefault="00E85591" w:rsidP="00E85591">
      <w:pPr>
        <w:pStyle w:val="PargrafodaLista"/>
        <w:ind w:left="851" w:hanging="425"/>
        <w:rPr>
          <w:rFonts w:cs="Arial"/>
        </w:rPr>
      </w:pPr>
      <w:r w:rsidRPr="00E90820">
        <w:rPr>
          <w:rFonts w:cs="Arial"/>
        </w:rPr>
        <w:t>The scope of the financial audit of UNPKO encompasses three components (cf. Financial Regulations and Rules of the United Nations (</w:t>
      </w:r>
      <w:r w:rsidR="00AE5643" w:rsidRPr="00966D99">
        <w:rPr>
          <w:rFonts w:cs="Arial"/>
        </w:rPr>
        <w:t xml:space="preserve">hereafter </w:t>
      </w:r>
      <w:r w:rsidR="00AE5643" w:rsidRPr="00966D99">
        <w:rPr>
          <w:rFonts w:cs="Arial"/>
          <w:b/>
        </w:rPr>
        <w:t>‘</w:t>
      </w:r>
      <w:r w:rsidRPr="00966D99">
        <w:rPr>
          <w:rFonts w:cs="Arial"/>
          <w:b/>
        </w:rPr>
        <w:t>FRR</w:t>
      </w:r>
      <w:r w:rsidR="00AE5643" w:rsidRPr="00966D99">
        <w:rPr>
          <w:rFonts w:cs="Arial"/>
          <w:b/>
        </w:rPr>
        <w:t>’</w:t>
      </w:r>
      <w:r w:rsidRPr="00966D99">
        <w:rPr>
          <w:rFonts w:cs="Arial"/>
        </w:rPr>
        <w:t>), ST/SGB/2013/4 and ST/SGB/2013/4/Amend.1, Annex):</w:t>
      </w:r>
    </w:p>
    <w:p w14:paraId="5D18994A" w14:textId="77777777" w:rsidR="00E85591" w:rsidRPr="00966D99" w:rsidRDefault="00E85591" w:rsidP="000D6163">
      <w:pPr>
        <w:pStyle w:val="PargrafodaLista"/>
        <w:numPr>
          <w:ilvl w:val="0"/>
          <w:numId w:val="5"/>
        </w:numPr>
        <w:rPr>
          <w:rFonts w:cs="Arial"/>
        </w:rPr>
      </w:pPr>
      <w:r w:rsidRPr="00966D99">
        <w:rPr>
          <w:rFonts w:cs="Arial"/>
        </w:rPr>
        <w:t xml:space="preserve">Express an opinion as to whether </w:t>
      </w:r>
      <w:r w:rsidRPr="00966D99">
        <w:rPr>
          <w:rFonts w:cs="Arial"/>
          <w:b/>
        </w:rPr>
        <w:t>the financial statements</w:t>
      </w:r>
      <w:r w:rsidRPr="00966D99">
        <w:rPr>
          <w:rFonts w:cs="Arial"/>
        </w:rPr>
        <w:t xml:space="preserve"> </w:t>
      </w:r>
      <w:r w:rsidRPr="00966D99">
        <w:rPr>
          <w:rFonts w:cs="Arial"/>
          <w:b/>
        </w:rPr>
        <w:t>present fairly</w:t>
      </w:r>
      <w:r w:rsidRPr="00966D99">
        <w:rPr>
          <w:rFonts w:cs="Arial"/>
        </w:rPr>
        <w:t>, in all material respects, the financial position of the Organization as at the end of the period and the results and cash flows for the year then ended;</w:t>
      </w:r>
    </w:p>
    <w:p w14:paraId="13BD8F8A" w14:textId="77777777" w:rsidR="00E85591" w:rsidRPr="00966D99" w:rsidRDefault="00E85591" w:rsidP="000D6163">
      <w:pPr>
        <w:pStyle w:val="PargrafodaLista"/>
        <w:numPr>
          <w:ilvl w:val="0"/>
          <w:numId w:val="5"/>
        </w:numPr>
        <w:rPr>
          <w:rFonts w:cs="Arial"/>
        </w:rPr>
      </w:pPr>
      <w:r w:rsidRPr="00966D99">
        <w:rPr>
          <w:rFonts w:cs="Arial"/>
        </w:rPr>
        <w:t xml:space="preserve">Express an opinion as to whether the financial statements have been properly </w:t>
      </w:r>
      <w:r w:rsidRPr="00966D99">
        <w:rPr>
          <w:rFonts w:cs="Arial"/>
          <w:b/>
        </w:rPr>
        <w:t>prepared in accordance with the IPSAS and the FRR</w:t>
      </w:r>
      <w:r w:rsidRPr="00966D99">
        <w:rPr>
          <w:rFonts w:cs="Arial"/>
        </w:rPr>
        <w:t xml:space="preserve">; and </w:t>
      </w:r>
    </w:p>
    <w:p w14:paraId="6A386AEF" w14:textId="77777777" w:rsidR="00E85591" w:rsidRPr="00966D99" w:rsidRDefault="00E85591" w:rsidP="000D6163">
      <w:pPr>
        <w:pStyle w:val="PargrafodaLista"/>
        <w:numPr>
          <w:ilvl w:val="0"/>
          <w:numId w:val="5"/>
        </w:numPr>
        <w:rPr>
          <w:rFonts w:cs="Arial"/>
        </w:rPr>
      </w:pPr>
      <w:r w:rsidRPr="00966D99">
        <w:rPr>
          <w:rFonts w:cs="Arial"/>
        </w:rPr>
        <w:t xml:space="preserve">Express an opinion on </w:t>
      </w:r>
      <w:r w:rsidRPr="00966D99">
        <w:rPr>
          <w:rFonts w:cs="Arial"/>
          <w:b/>
        </w:rPr>
        <w:t>the compliance of transactions</w:t>
      </w:r>
      <w:r w:rsidRPr="00966D99">
        <w:rPr>
          <w:rFonts w:cs="Arial"/>
        </w:rPr>
        <w:t xml:space="preserve"> with the Financial Regulations and legislative authority.</w:t>
      </w:r>
    </w:p>
    <w:p w14:paraId="116B4FCF" w14:textId="5D3CCAC2" w:rsidR="00E85591" w:rsidRPr="0081624A" w:rsidRDefault="00E85591" w:rsidP="0081624A">
      <w:pPr>
        <w:pStyle w:val="PargrafodaLista"/>
        <w:rPr>
          <w:rFonts w:cs="Arial"/>
        </w:rPr>
      </w:pPr>
      <w:r w:rsidRPr="00966D99">
        <w:t xml:space="preserve">In accordance with the FRR, the preparation of the financial statements has been delegated to </w:t>
      </w:r>
      <w:r w:rsidR="00A979C3">
        <w:t>the Under-Secretary General for</w:t>
      </w:r>
      <w:r w:rsidR="00A979C3" w:rsidRPr="0081624A">
        <w:rPr>
          <w:rFonts w:cs="Arial"/>
        </w:rPr>
        <w:t xml:space="preserve"> Management Strategy, Policy and Compliance</w:t>
      </w:r>
      <w:r w:rsidR="00A979C3">
        <w:rPr>
          <w:rFonts w:cs="Arial"/>
        </w:rPr>
        <w:t xml:space="preserve"> (USG DMSPC)</w:t>
      </w:r>
      <w:r w:rsidRPr="00966D99">
        <w:t xml:space="preserve">. Through </w:t>
      </w:r>
      <w:r w:rsidR="00A979C3">
        <w:t>t</w:t>
      </w:r>
      <w:r w:rsidR="00A979C3" w:rsidRPr="00A979C3">
        <w:t xml:space="preserve">he Office of </w:t>
      </w:r>
      <w:proofErr w:type="spellStart"/>
      <w:r w:rsidR="00A979C3" w:rsidRPr="00A979C3">
        <w:t>Programme</w:t>
      </w:r>
      <w:proofErr w:type="spellEnd"/>
      <w:r w:rsidR="00A979C3" w:rsidRPr="00A979C3">
        <w:t xml:space="preserve"> Planning, Finance and Budget (</w:t>
      </w:r>
      <w:r w:rsidRPr="00966D99">
        <w:t>OPPFB</w:t>
      </w:r>
      <w:r w:rsidR="00A979C3">
        <w:t>)</w:t>
      </w:r>
      <w:r w:rsidRPr="00966D99">
        <w:t xml:space="preserve">, she releases closing instructions for the preparation of IPSAS-compliant financial statements in the missions. Therefore, another relevant part of the mission audits is to assess </w:t>
      </w:r>
      <w:r w:rsidRPr="0081624A">
        <w:rPr>
          <w:b/>
        </w:rPr>
        <w:t xml:space="preserve">compliance of the trial balances with the closing instructions </w:t>
      </w:r>
      <w:r w:rsidRPr="00966D99">
        <w:t>in all material aspects.</w:t>
      </w:r>
    </w:p>
    <w:p w14:paraId="5CE16AC6" w14:textId="4EB1657F" w:rsidR="00E85591" w:rsidRPr="00966D99" w:rsidRDefault="00E85591" w:rsidP="00E85591">
      <w:pPr>
        <w:pStyle w:val="PargrafodaLista"/>
        <w:ind w:left="851" w:hanging="425"/>
        <w:rPr>
          <w:rFonts w:cs="Arial"/>
        </w:rPr>
      </w:pPr>
      <w:r w:rsidRPr="00966D99">
        <w:rPr>
          <w:rFonts w:cs="Arial"/>
        </w:rPr>
        <w:t>Pursuant to Regulation 7.4. of the FRR, the United Nations Board of Auditors (</w:t>
      </w:r>
      <w:r w:rsidR="00AE5643" w:rsidRPr="00966D99">
        <w:rPr>
          <w:rFonts w:cs="Arial"/>
        </w:rPr>
        <w:t>hereafter ‘</w:t>
      </w:r>
      <w:r w:rsidRPr="00966D99">
        <w:rPr>
          <w:rFonts w:cs="Arial"/>
        </w:rPr>
        <w:t>BOA</w:t>
      </w:r>
      <w:r w:rsidR="00AE5643" w:rsidRPr="00966D99">
        <w:rPr>
          <w:rFonts w:cs="Arial"/>
        </w:rPr>
        <w:t>’</w:t>
      </w:r>
      <w:r w:rsidRPr="00966D99">
        <w:rPr>
          <w:rFonts w:cs="Arial"/>
        </w:rPr>
        <w:t>) conducts its audits in conformity with the International Standards on Auditing. Therefore, we need to obtain reasonable assurance about whether the financial statements as a whole are free from material misstatement.</w:t>
      </w:r>
    </w:p>
    <w:p w14:paraId="04C1CBE3" w14:textId="439F0F07" w:rsidR="003A0772" w:rsidRPr="00A979C3" w:rsidRDefault="00E85591" w:rsidP="00623FF5">
      <w:pPr>
        <w:pStyle w:val="PargrafodaLista"/>
        <w:ind w:left="851" w:hanging="425"/>
        <w:rPr>
          <w:rFonts w:cs="Arial"/>
        </w:rPr>
      </w:pPr>
      <w:r w:rsidRPr="00966D99">
        <w:rPr>
          <w:rFonts w:cs="Arial"/>
        </w:rPr>
        <w:t xml:space="preserve">Regarding internal control, the Annex of the FRR commits the BOA to satisfy itself that the internal controls, including the internal audit, are adequate in the light of the extent of reliance placed thereupon. Also, according to ISA 315.12, the auditor shall obtain an understanding of internal control relevant to the audit. </w:t>
      </w:r>
      <w:r w:rsidR="00A979C3" w:rsidRPr="006C57F8">
        <w:rPr>
          <w:rFonts w:cs="Arial"/>
        </w:rPr>
        <w:t>In this respect, and in addition to the assessments made by the auditors, the link to the latest statement on internal control issued by the United Nations Secretariat</w:t>
      </w:r>
      <w:r w:rsidR="00A979C3">
        <w:rPr>
          <w:rFonts w:cs="Arial"/>
        </w:rPr>
        <w:t xml:space="preserve"> can be found below </w:t>
      </w:r>
      <w:proofErr w:type="gramStart"/>
      <w:r w:rsidR="00A979C3" w:rsidRPr="006C57F8">
        <w:rPr>
          <w:rFonts w:cs="Arial"/>
        </w:rPr>
        <w:t xml:space="preserve">in </w:t>
      </w:r>
      <w:r w:rsidR="00A979C3">
        <w:rPr>
          <w:rFonts w:cs="Arial"/>
        </w:rPr>
        <w:t xml:space="preserve"> </w:t>
      </w:r>
      <w:r w:rsidR="00A979C3" w:rsidRPr="00EF4383">
        <w:rPr>
          <w:rFonts w:cs="Arial"/>
        </w:rPr>
        <w:t>section</w:t>
      </w:r>
      <w:proofErr w:type="gramEnd"/>
      <w:r w:rsidR="00A979C3" w:rsidRPr="00EF4383">
        <w:rPr>
          <w:rFonts w:cs="Arial"/>
        </w:rPr>
        <w:t xml:space="preserve"> 5.1.</w:t>
      </w:r>
      <w:r w:rsidR="00A979C3" w:rsidRPr="006C57F8">
        <w:rPr>
          <w:rFonts w:cs="Arial"/>
        </w:rPr>
        <w:t xml:space="preserve"> </w:t>
      </w:r>
    </w:p>
    <w:p w14:paraId="7C9A7A32" w14:textId="5F24F821" w:rsidR="00BB1688" w:rsidRPr="0081624A" w:rsidRDefault="00974CA4" w:rsidP="0081624A">
      <w:pPr>
        <w:pStyle w:val="PargrafodaLista"/>
        <w:ind w:left="851" w:hanging="425"/>
        <w:rPr>
          <w:rFonts w:cs="Arial"/>
        </w:rPr>
      </w:pPr>
      <w:r>
        <w:rPr>
          <w:rFonts w:cs="Arial"/>
        </w:rPr>
        <w:t xml:space="preserve">Financial audit is conducted in accordance with the ISA Standards, which are integrated </w:t>
      </w:r>
      <w:r w:rsidR="00E451E9">
        <w:rPr>
          <w:rFonts w:cs="Arial"/>
        </w:rPr>
        <w:t xml:space="preserve">and transposed </w:t>
      </w:r>
      <w:r>
        <w:rPr>
          <w:rFonts w:cs="Arial"/>
        </w:rPr>
        <w:t>in the INTOSAI/ISSAI set of standards</w:t>
      </w:r>
      <w:r w:rsidR="00A979C3">
        <w:rPr>
          <w:rFonts w:cs="Arial"/>
        </w:rPr>
        <w:t xml:space="preserve">, </w:t>
      </w:r>
      <w:r w:rsidR="00A979C3" w:rsidRPr="00A979C3">
        <w:rPr>
          <w:rFonts w:cs="Arial"/>
        </w:rPr>
        <w:t>detailed in the INTOSAI Standards 200-299 and 2000-2889 and in INTOSAI guidance 2900-2999</w:t>
      </w:r>
      <w:r w:rsidR="00887664">
        <w:rPr>
          <w:rFonts w:cs="Arial"/>
        </w:rPr>
        <w:t>.</w:t>
      </w:r>
    </w:p>
    <w:p w14:paraId="3B16DA05" w14:textId="77777777" w:rsidR="00E85591" w:rsidRPr="00966D99" w:rsidRDefault="00E85591" w:rsidP="00E85591">
      <w:pPr>
        <w:pStyle w:val="PargrafodaLista"/>
        <w:ind w:left="851" w:hanging="425"/>
        <w:rPr>
          <w:rFonts w:cs="Arial"/>
          <w:b/>
          <w:u w:val="single"/>
        </w:rPr>
      </w:pPr>
      <w:r w:rsidRPr="00966D99">
        <w:rPr>
          <w:rFonts w:cs="Arial"/>
          <w:b/>
          <w:u w:val="single"/>
        </w:rPr>
        <w:t xml:space="preserve">Please especially take note of the key issues mentioned in section </w:t>
      </w:r>
      <w:r w:rsidRPr="00EF4383">
        <w:rPr>
          <w:rFonts w:cs="Arial"/>
          <w:b/>
          <w:u w:val="single"/>
        </w:rPr>
        <w:t>5.1.</w:t>
      </w:r>
      <w:r w:rsidRPr="00966D99">
        <w:rPr>
          <w:rFonts w:cs="Arial"/>
          <w:b/>
          <w:u w:val="single"/>
        </w:rPr>
        <w:t xml:space="preserve"> </w:t>
      </w:r>
    </w:p>
    <w:p w14:paraId="76B6BB8B" w14:textId="77777777" w:rsidR="00E85591" w:rsidRPr="00966D99" w:rsidRDefault="00E85591" w:rsidP="00E85591">
      <w:pPr>
        <w:pStyle w:val="Ttulo1"/>
        <w:numPr>
          <w:ilvl w:val="0"/>
          <w:numId w:val="0"/>
        </w:numPr>
        <w:ind w:left="432"/>
        <w:rPr>
          <w:rFonts w:cs="Arial"/>
          <w:sz w:val="22"/>
          <w:szCs w:val="22"/>
          <w:lang w:val="en-US"/>
        </w:rPr>
      </w:pPr>
      <w:r w:rsidRPr="00966D99">
        <w:rPr>
          <w:rFonts w:cs="Arial"/>
          <w:sz w:val="22"/>
          <w:szCs w:val="22"/>
          <w:lang w:val="en-US"/>
        </w:rPr>
        <w:br w:type="page"/>
      </w:r>
    </w:p>
    <w:p w14:paraId="5B45B982" w14:textId="77777777" w:rsidR="00E85591" w:rsidRPr="00966D99" w:rsidRDefault="00E85591" w:rsidP="00E85591">
      <w:pPr>
        <w:pStyle w:val="Ttulo1"/>
        <w:pageBreakBefore/>
        <w:ind w:left="431" w:hanging="431"/>
        <w:rPr>
          <w:rFonts w:cs="Arial"/>
          <w:sz w:val="22"/>
          <w:szCs w:val="22"/>
          <w:lang w:val="en-US"/>
        </w:rPr>
      </w:pPr>
      <w:r w:rsidRPr="00966D99">
        <w:rPr>
          <w:rFonts w:cs="Arial"/>
          <w:sz w:val="22"/>
          <w:szCs w:val="22"/>
          <w:lang w:val="en-US"/>
        </w:rPr>
        <w:lastRenderedPageBreak/>
        <w:t>Materiality</w:t>
      </w:r>
    </w:p>
    <w:p w14:paraId="1CEA8D5D" w14:textId="4269AA9E" w:rsidR="00E85591" w:rsidRPr="00FF5A3C" w:rsidRDefault="00E85591" w:rsidP="00E85591">
      <w:pPr>
        <w:pStyle w:val="PargrafodaLista"/>
        <w:spacing w:after="240"/>
        <w:ind w:left="850" w:hanging="425"/>
        <w:rPr>
          <w:rFonts w:cs="Arial"/>
        </w:rPr>
      </w:pPr>
      <w:r w:rsidRPr="00E90820">
        <w:rPr>
          <w:rFonts w:cs="Arial"/>
        </w:rPr>
        <w:t xml:space="preserve">To harmonize the materiality levels used in UNPKO audits, the </w:t>
      </w:r>
      <w:r w:rsidR="00974CA4">
        <w:rPr>
          <w:rFonts w:cs="Arial"/>
        </w:rPr>
        <w:t xml:space="preserve">mission </w:t>
      </w:r>
      <w:r w:rsidRPr="00E90820">
        <w:rPr>
          <w:rFonts w:cs="Arial"/>
        </w:rPr>
        <w:t xml:space="preserve">audit teams should </w:t>
      </w:r>
      <w:r w:rsidRPr="00FF5A3C">
        <w:rPr>
          <w:rFonts w:cs="Arial"/>
        </w:rPr>
        <w:t>adhere to the following parameters:</w:t>
      </w:r>
    </w:p>
    <w:tbl>
      <w:tblPr>
        <w:tblStyle w:val="Tabelacomgrade"/>
        <w:tblW w:w="0" w:type="auto"/>
        <w:tblInd w:w="846" w:type="dxa"/>
        <w:tblLook w:val="04A0" w:firstRow="1" w:lastRow="0" w:firstColumn="1" w:lastColumn="0" w:noHBand="0" w:noVBand="1"/>
      </w:tblPr>
      <w:tblGrid>
        <w:gridCol w:w="3913"/>
        <w:gridCol w:w="4303"/>
      </w:tblGrid>
      <w:tr w:rsidR="00E85591" w:rsidRPr="00F23208" w14:paraId="4BBFFEEE" w14:textId="77777777" w:rsidTr="00850665">
        <w:tc>
          <w:tcPr>
            <w:tcW w:w="3913" w:type="dxa"/>
          </w:tcPr>
          <w:p w14:paraId="6D3DFA28" w14:textId="77777777" w:rsidR="00E85591" w:rsidRPr="00966D99" w:rsidRDefault="00E85591" w:rsidP="00126D24">
            <w:pPr>
              <w:rPr>
                <w:rFonts w:ascii="Arial" w:hAnsi="Arial" w:cs="Arial"/>
                <w:b/>
              </w:rPr>
            </w:pPr>
            <w:bookmarkStart w:id="11" w:name="_Hlk168564812"/>
            <w:r w:rsidRPr="00966D99">
              <w:rPr>
                <w:rFonts w:ascii="Arial" w:hAnsi="Arial" w:cs="Arial"/>
                <w:b/>
              </w:rPr>
              <w:t>Benchmark</w:t>
            </w:r>
          </w:p>
        </w:tc>
        <w:tc>
          <w:tcPr>
            <w:tcW w:w="4303" w:type="dxa"/>
          </w:tcPr>
          <w:p w14:paraId="7DB2B468" w14:textId="77777777" w:rsidR="00E85591" w:rsidRPr="00966D99" w:rsidRDefault="00E85591" w:rsidP="00126D24">
            <w:pPr>
              <w:rPr>
                <w:rFonts w:ascii="Arial" w:hAnsi="Arial" w:cs="Arial"/>
                <w:lang w:val="en-US"/>
              </w:rPr>
            </w:pPr>
            <w:r w:rsidRPr="00966D99">
              <w:rPr>
                <w:rFonts w:ascii="Arial" w:hAnsi="Arial" w:cs="Arial"/>
                <w:lang w:val="en-US"/>
              </w:rPr>
              <w:t>Total expenses of the mission</w:t>
            </w:r>
          </w:p>
        </w:tc>
      </w:tr>
      <w:tr w:rsidR="00E85591" w:rsidRPr="00966D99" w14:paraId="6EE114CB" w14:textId="77777777" w:rsidTr="00850665">
        <w:tc>
          <w:tcPr>
            <w:tcW w:w="3913" w:type="dxa"/>
          </w:tcPr>
          <w:p w14:paraId="1FA3C1C3" w14:textId="77777777" w:rsidR="00E85591" w:rsidRPr="00E90820" w:rsidRDefault="00E85591" w:rsidP="00126D24">
            <w:pPr>
              <w:rPr>
                <w:rFonts w:ascii="Arial" w:hAnsi="Arial" w:cs="Arial"/>
                <w:b/>
              </w:rPr>
            </w:pPr>
            <w:r w:rsidRPr="00E90820">
              <w:rPr>
                <w:rFonts w:ascii="Arial" w:hAnsi="Arial" w:cs="Arial"/>
                <w:b/>
              </w:rPr>
              <w:t>Overall materiality</w:t>
            </w:r>
          </w:p>
        </w:tc>
        <w:tc>
          <w:tcPr>
            <w:tcW w:w="4303" w:type="dxa"/>
          </w:tcPr>
          <w:p w14:paraId="684D0C63" w14:textId="77777777" w:rsidR="00E85591" w:rsidRPr="00FF5A3C" w:rsidRDefault="00E85591" w:rsidP="00126D24">
            <w:pPr>
              <w:rPr>
                <w:rFonts w:ascii="Arial" w:hAnsi="Arial" w:cs="Arial"/>
              </w:rPr>
            </w:pPr>
            <w:r w:rsidRPr="00FF5A3C">
              <w:rPr>
                <w:rFonts w:ascii="Arial" w:hAnsi="Arial" w:cs="Arial"/>
              </w:rPr>
              <w:t>1.0%</w:t>
            </w:r>
          </w:p>
        </w:tc>
      </w:tr>
      <w:tr w:rsidR="00E85591" w:rsidRPr="00966D99" w14:paraId="4060BEB2" w14:textId="77777777" w:rsidTr="00850665">
        <w:tc>
          <w:tcPr>
            <w:tcW w:w="3913" w:type="dxa"/>
          </w:tcPr>
          <w:p w14:paraId="4BE79FFD" w14:textId="77777777" w:rsidR="00E85591" w:rsidRPr="00E90820" w:rsidRDefault="00E85591" w:rsidP="00126D24">
            <w:pPr>
              <w:rPr>
                <w:rFonts w:ascii="Arial" w:hAnsi="Arial" w:cs="Arial"/>
                <w:b/>
              </w:rPr>
            </w:pPr>
            <w:r w:rsidRPr="00E90820">
              <w:rPr>
                <w:rFonts w:ascii="Arial" w:hAnsi="Arial" w:cs="Arial"/>
                <w:b/>
              </w:rPr>
              <w:t>Performance materiality</w:t>
            </w:r>
          </w:p>
        </w:tc>
        <w:tc>
          <w:tcPr>
            <w:tcW w:w="4303" w:type="dxa"/>
          </w:tcPr>
          <w:p w14:paraId="0FF18AA6" w14:textId="77777777" w:rsidR="00E85591" w:rsidRPr="00FF5A3C" w:rsidRDefault="00E85591" w:rsidP="00126D24">
            <w:pPr>
              <w:rPr>
                <w:rFonts w:ascii="Arial" w:hAnsi="Arial" w:cs="Arial"/>
              </w:rPr>
            </w:pPr>
            <w:r w:rsidRPr="00FF5A3C">
              <w:rPr>
                <w:rFonts w:ascii="Arial" w:hAnsi="Arial" w:cs="Arial"/>
              </w:rPr>
              <w:t>75% of overall materiality</w:t>
            </w:r>
          </w:p>
        </w:tc>
      </w:tr>
      <w:bookmarkEnd w:id="11"/>
    </w:tbl>
    <w:p w14:paraId="5A809BF0" w14:textId="77777777" w:rsidR="00E85591" w:rsidRPr="00E90820" w:rsidRDefault="00E85591" w:rsidP="00E85591">
      <w:pPr>
        <w:pStyle w:val="PargrafodaLista"/>
        <w:numPr>
          <w:ilvl w:val="0"/>
          <w:numId w:val="0"/>
        </w:numPr>
        <w:ind w:left="851"/>
        <w:rPr>
          <w:rFonts w:cs="Arial"/>
        </w:rPr>
      </w:pPr>
    </w:p>
    <w:p w14:paraId="12EB27E6" w14:textId="77777777" w:rsidR="00E85591" w:rsidRPr="00966D99" w:rsidRDefault="00E85591" w:rsidP="00E85591">
      <w:pPr>
        <w:pStyle w:val="PargrafodaLista"/>
        <w:ind w:left="851" w:hanging="425"/>
        <w:rPr>
          <w:rFonts w:cs="Arial"/>
        </w:rPr>
      </w:pPr>
      <w:r w:rsidRPr="00966D99">
        <w:rPr>
          <w:rFonts w:cs="Arial"/>
        </w:rPr>
        <w:t>In audit planning, at least all trial balance line items in scope exceeding performance materiality in the Statement of Financial Performance and in the Statement of Financial Position should be considered material.</w:t>
      </w:r>
    </w:p>
    <w:p w14:paraId="626650A2" w14:textId="0986572A" w:rsidR="00E85591" w:rsidRPr="00966D99" w:rsidRDefault="00E85591" w:rsidP="00E85591">
      <w:pPr>
        <w:pStyle w:val="PargrafodaLista"/>
        <w:ind w:left="851" w:hanging="425"/>
        <w:rPr>
          <w:rFonts w:cs="Arial"/>
        </w:rPr>
      </w:pPr>
      <w:r w:rsidRPr="00966D99">
        <w:rPr>
          <w:rFonts w:cs="Arial"/>
        </w:rPr>
        <w:t>On the basis of ISA 320.10, specific materiality levels should be set, e.g. for cash and cash equivalents where all misstatements should be treated as material.</w:t>
      </w:r>
    </w:p>
    <w:p w14:paraId="0A304BE5" w14:textId="77777777" w:rsidR="00E85591" w:rsidRPr="00966D99" w:rsidRDefault="00E85591" w:rsidP="00E85591">
      <w:pPr>
        <w:pStyle w:val="PargrafodaLista"/>
        <w:ind w:left="851" w:hanging="425"/>
        <w:rPr>
          <w:rFonts w:cs="Arial"/>
        </w:rPr>
      </w:pPr>
      <w:r w:rsidRPr="00966D99">
        <w:rPr>
          <w:rFonts w:cs="Arial"/>
        </w:rPr>
        <w:t>Regardless of materiality levels, the circumstances related to some misstatements may cause the auditor to evaluate them as material. Circumstances that may affect the evaluation include:</w:t>
      </w:r>
    </w:p>
    <w:p w14:paraId="79DC3906"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Evidence of fraud</w:t>
      </w:r>
    </w:p>
    <w:p w14:paraId="10849B29"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Indicators for systematic errors</w:t>
      </w:r>
    </w:p>
    <w:p w14:paraId="4A4130A9"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Indication of relevant deficiencies in internal control</w:t>
      </w:r>
    </w:p>
    <w:p w14:paraId="41F4A926"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Further examples in ISSAI 1320.P10, ISA 450.A16</w:t>
      </w:r>
    </w:p>
    <w:p w14:paraId="6209E3E7" w14:textId="77777777" w:rsidR="00E85591" w:rsidRPr="00966D99" w:rsidRDefault="00E85591" w:rsidP="00E85591">
      <w:pPr>
        <w:pStyle w:val="PargrafodaLista"/>
        <w:numPr>
          <w:ilvl w:val="0"/>
          <w:numId w:val="0"/>
        </w:numPr>
        <w:spacing w:before="60" w:after="60"/>
        <w:ind w:left="1208"/>
        <w:rPr>
          <w:rFonts w:cs="Arial"/>
        </w:rPr>
      </w:pPr>
    </w:p>
    <w:p w14:paraId="3079119A" w14:textId="77777777" w:rsidR="00E85591" w:rsidRPr="00966D99" w:rsidRDefault="00E85591" w:rsidP="00E85591">
      <w:pPr>
        <w:pStyle w:val="Ttulo1"/>
        <w:ind w:left="574"/>
        <w:rPr>
          <w:rFonts w:cs="Arial"/>
          <w:sz w:val="22"/>
          <w:szCs w:val="22"/>
        </w:rPr>
      </w:pPr>
      <w:r w:rsidRPr="00966D99">
        <w:rPr>
          <w:rFonts w:cs="Arial"/>
          <w:sz w:val="22"/>
          <w:szCs w:val="22"/>
        </w:rPr>
        <w:t>Audit planning</w:t>
      </w:r>
    </w:p>
    <w:p w14:paraId="2FA4FE03" w14:textId="77777777" w:rsidR="00E85591" w:rsidRPr="00E90820" w:rsidRDefault="00E85591" w:rsidP="00E85591">
      <w:pPr>
        <w:pStyle w:val="PargrafodaLista"/>
        <w:ind w:left="851" w:hanging="425"/>
        <w:rPr>
          <w:rFonts w:cs="Arial"/>
        </w:rPr>
      </w:pPr>
      <w:r w:rsidRPr="00E90820">
        <w:rPr>
          <w:rFonts w:cs="Arial"/>
        </w:rPr>
        <w:t>While planning the missions</w:t>
      </w:r>
      <w:r w:rsidR="00850665" w:rsidRPr="00E90820">
        <w:rPr>
          <w:rFonts w:cs="Arial"/>
        </w:rPr>
        <w:t>’</w:t>
      </w:r>
      <w:r w:rsidRPr="00E90820">
        <w:rPr>
          <w:rFonts w:cs="Arial"/>
        </w:rPr>
        <w:t xml:space="preserve"> audits, please take the following points into account:</w:t>
      </w:r>
    </w:p>
    <w:p w14:paraId="67B1945A"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Recommendations under implementation or not implemented yet</w:t>
      </w:r>
    </w:p>
    <w:p w14:paraId="229523AD" w14:textId="77777777" w:rsidR="00E85591" w:rsidRDefault="00E85591" w:rsidP="000D6163">
      <w:pPr>
        <w:pStyle w:val="PargrafodaLista"/>
        <w:numPr>
          <w:ilvl w:val="0"/>
          <w:numId w:val="4"/>
        </w:numPr>
        <w:spacing w:before="60" w:after="60"/>
        <w:ind w:left="1208" w:hanging="357"/>
        <w:rPr>
          <w:rFonts w:cs="Arial"/>
        </w:rPr>
      </w:pPr>
      <w:r w:rsidRPr="00966D99">
        <w:rPr>
          <w:rFonts w:cs="Arial"/>
        </w:rPr>
        <w:t>Analytical procedures for risk assessment (for example to identify material variations in account balances)</w:t>
      </w:r>
    </w:p>
    <w:p w14:paraId="77E83756" w14:textId="15EAB974" w:rsidR="0056205C" w:rsidRPr="00AD2163" w:rsidRDefault="00091C28" w:rsidP="000D6163">
      <w:pPr>
        <w:pStyle w:val="PargrafodaLista"/>
        <w:numPr>
          <w:ilvl w:val="0"/>
          <w:numId w:val="4"/>
        </w:numPr>
        <w:spacing w:before="60" w:after="60"/>
        <w:ind w:left="1208" w:hanging="357"/>
        <w:rPr>
          <w:rFonts w:cs="Arial"/>
        </w:rPr>
      </w:pPr>
      <w:r>
        <w:rPr>
          <w:rFonts w:cs="Arial"/>
        </w:rPr>
        <w:t>C</w:t>
      </w:r>
      <w:r w:rsidR="00AD2163" w:rsidRPr="00AD2163">
        <w:rPr>
          <w:rFonts w:cs="Arial"/>
        </w:rPr>
        <w:t>onfirmed or expected impacts of</w:t>
      </w:r>
      <w:r w:rsidR="00AD2163">
        <w:rPr>
          <w:rFonts w:cs="Arial"/>
        </w:rPr>
        <w:t xml:space="preserve"> </w:t>
      </w:r>
      <w:r>
        <w:rPr>
          <w:rFonts w:cs="Arial"/>
        </w:rPr>
        <w:t xml:space="preserve">the current liquidity crisis and of the </w:t>
      </w:r>
      <w:r w:rsidR="0056205C" w:rsidRPr="00AD2163">
        <w:rPr>
          <w:rFonts w:cs="Arial"/>
        </w:rPr>
        <w:t>UN80 Initiative</w:t>
      </w:r>
    </w:p>
    <w:p w14:paraId="4E867BAA" w14:textId="5E86BD80" w:rsidR="00E85591" w:rsidRDefault="00E85591" w:rsidP="000D6163">
      <w:pPr>
        <w:pStyle w:val="PargrafodaLista"/>
        <w:numPr>
          <w:ilvl w:val="0"/>
          <w:numId w:val="4"/>
        </w:numPr>
        <w:spacing w:before="60" w:after="60"/>
        <w:ind w:left="1208" w:hanging="357"/>
        <w:rPr>
          <w:rFonts w:cs="Arial"/>
        </w:rPr>
      </w:pPr>
      <w:r w:rsidRPr="00966D99">
        <w:rPr>
          <w:rFonts w:cs="Arial"/>
        </w:rPr>
        <w:t>Fraud risk</w:t>
      </w:r>
    </w:p>
    <w:p w14:paraId="618C0375" w14:textId="19583C84" w:rsidR="00E451E9" w:rsidRDefault="00E451E9" w:rsidP="000D6163">
      <w:pPr>
        <w:pStyle w:val="PargrafodaLista"/>
        <w:numPr>
          <w:ilvl w:val="0"/>
          <w:numId w:val="4"/>
        </w:numPr>
        <w:spacing w:before="60" w:after="60"/>
        <w:ind w:left="1208" w:hanging="357"/>
        <w:rPr>
          <w:rFonts w:cs="Arial"/>
        </w:rPr>
      </w:pPr>
      <w:r>
        <w:rPr>
          <w:rFonts w:cs="Arial"/>
        </w:rPr>
        <w:t>Security and safety issues</w:t>
      </w:r>
    </w:p>
    <w:p w14:paraId="1842FE1B" w14:textId="77777777" w:rsidR="00E85591" w:rsidRPr="00966D99" w:rsidRDefault="00E85591" w:rsidP="00E85591">
      <w:pPr>
        <w:pStyle w:val="Ttulo1"/>
        <w:ind w:left="574"/>
        <w:rPr>
          <w:rFonts w:cs="Arial"/>
          <w:sz w:val="22"/>
          <w:szCs w:val="22"/>
        </w:rPr>
      </w:pPr>
      <w:r w:rsidRPr="00966D99">
        <w:rPr>
          <w:rFonts w:cs="Arial"/>
          <w:sz w:val="22"/>
          <w:szCs w:val="22"/>
          <w:lang w:val="en-US"/>
        </w:rPr>
        <w:br w:type="page"/>
      </w:r>
      <w:r w:rsidRPr="00966D99">
        <w:rPr>
          <w:rFonts w:cs="Arial"/>
          <w:sz w:val="22"/>
          <w:szCs w:val="22"/>
        </w:rPr>
        <w:lastRenderedPageBreak/>
        <w:t>Audit matters</w:t>
      </w:r>
    </w:p>
    <w:p w14:paraId="5D1B0103" w14:textId="079301CF" w:rsidR="00E85591" w:rsidRPr="00966D99" w:rsidRDefault="00E85591" w:rsidP="00E85591">
      <w:pPr>
        <w:pStyle w:val="PargrafodaLista"/>
        <w:ind w:left="851" w:hanging="425"/>
        <w:rPr>
          <w:rFonts w:cs="Arial"/>
        </w:rPr>
      </w:pPr>
      <w:r w:rsidRPr="00E90820">
        <w:rPr>
          <w:rFonts w:cs="Arial"/>
        </w:rPr>
        <w:t>Issues to be considered in the financial audit of 202</w:t>
      </w:r>
      <w:r w:rsidR="00802051">
        <w:rPr>
          <w:rFonts w:cs="Arial"/>
        </w:rPr>
        <w:t>5</w:t>
      </w:r>
      <w:r w:rsidRPr="00E90820">
        <w:rPr>
          <w:rFonts w:cs="Arial"/>
        </w:rPr>
        <w:t>/2</w:t>
      </w:r>
      <w:r w:rsidR="00802051">
        <w:rPr>
          <w:rFonts w:cs="Arial"/>
        </w:rPr>
        <w:t>6</w:t>
      </w:r>
      <w:r w:rsidRPr="00E90820">
        <w:rPr>
          <w:rFonts w:cs="Arial"/>
        </w:rPr>
        <w:t xml:space="preserve"> are detailed below. They may be adapted or amended to reflect the in-depth understanding of the mission by each audit team. As mentioned above, a major goal of the financial audit is to express an opinion </w:t>
      </w:r>
      <w:r w:rsidR="000B6BF7">
        <w:rPr>
          <w:rFonts w:cs="Arial"/>
        </w:rPr>
        <w:t>on</w:t>
      </w:r>
      <w:r w:rsidRPr="00E90820">
        <w:rPr>
          <w:rFonts w:cs="Arial"/>
        </w:rPr>
        <w:t xml:space="preserve"> the compliance of the financial statements</w:t>
      </w:r>
      <w:r w:rsidRPr="00966D99">
        <w:rPr>
          <w:rFonts w:cs="Arial"/>
        </w:rPr>
        <w:t xml:space="preserve"> with IPSAS</w:t>
      </w:r>
      <w:r w:rsidR="00E451E9">
        <w:rPr>
          <w:rFonts w:cs="Arial"/>
        </w:rPr>
        <w:t xml:space="preserve"> and UN FRR</w:t>
      </w:r>
      <w:r w:rsidRPr="00966D99">
        <w:rPr>
          <w:rFonts w:cs="Arial"/>
        </w:rPr>
        <w:t xml:space="preserve">. Therefore, compliance with the corresponding IPSAS needs to be assessed for all line items in scope. </w:t>
      </w:r>
      <w:r w:rsidRPr="00966D99">
        <w:rPr>
          <w:rFonts w:cs="Arial"/>
          <w:b/>
        </w:rPr>
        <w:t>In addition to the suggested areas of attention noted below, standard ISA procedures to cover all assertions for each tested line item are required.</w:t>
      </w:r>
    </w:p>
    <w:p w14:paraId="7002BA8F" w14:textId="6EB2EB70" w:rsidR="00E85591" w:rsidRPr="00966D99" w:rsidRDefault="000B6BF7" w:rsidP="00E85591">
      <w:pPr>
        <w:pStyle w:val="PargrafodaLista"/>
        <w:ind w:left="851" w:hanging="425"/>
        <w:rPr>
          <w:rFonts w:cs="Arial"/>
        </w:rPr>
      </w:pPr>
      <w:r>
        <w:rPr>
          <w:rFonts w:cs="Arial"/>
          <w:b/>
        </w:rPr>
        <w:t>E</w:t>
      </w:r>
      <w:r w:rsidR="00E85591" w:rsidRPr="00966D99">
        <w:rPr>
          <w:rFonts w:cs="Arial"/>
          <w:b/>
        </w:rPr>
        <w:t xml:space="preserve">ach team should examine the status of implementation of BOA recommendations for their mission. </w:t>
      </w:r>
      <w:r w:rsidR="00E85591" w:rsidRPr="00966D99">
        <w:rPr>
          <w:rFonts w:cs="Arial"/>
        </w:rPr>
        <w:t xml:space="preserve">The </w:t>
      </w:r>
      <w:r w:rsidR="00F10708">
        <w:rPr>
          <w:rFonts w:cs="Arial"/>
        </w:rPr>
        <w:t xml:space="preserve">binding </w:t>
      </w:r>
      <w:r w:rsidR="00E85591" w:rsidRPr="00966D99">
        <w:rPr>
          <w:rFonts w:cs="Arial"/>
        </w:rPr>
        <w:t xml:space="preserve">recommendations were reported in the previous BOA report for peacekeeping operations </w:t>
      </w:r>
      <w:r w:rsidR="00E85591" w:rsidRPr="00EF4383">
        <w:rPr>
          <w:rFonts w:cs="Arial"/>
        </w:rPr>
        <w:t>(A/</w:t>
      </w:r>
      <w:r w:rsidR="00802051">
        <w:rPr>
          <w:rFonts w:cs="Arial"/>
        </w:rPr>
        <w:t>80</w:t>
      </w:r>
      <w:r w:rsidR="00E85591" w:rsidRPr="00EF4383">
        <w:rPr>
          <w:rFonts w:cs="Arial"/>
        </w:rPr>
        <w:t>/5 Vol. II).</w:t>
      </w:r>
      <w:r w:rsidR="00E85591" w:rsidRPr="00966D99">
        <w:rPr>
          <w:rFonts w:cs="Arial"/>
        </w:rPr>
        <w:t xml:space="preserve"> </w:t>
      </w:r>
      <w:r w:rsidR="00F10708">
        <w:rPr>
          <w:rFonts w:cs="Arial"/>
        </w:rPr>
        <w:t>Other</w:t>
      </w:r>
      <w:r w:rsidR="00E85591" w:rsidRPr="00966D99">
        <w:rPr>
          <w:rFonts w:cs="Arial"/>
        </w:rPr>
        <w:t xml:space="preserve"> recommendations can be found in the management letters for the missions, </w:t>
      </w:r>
      <w:r w:rsidR="00887664">
        <w:rPr>
          <w:rFonts w:cs="Arial"/>
        </w:rPr>
        <w:t xml:space="preserve">United Nations Regional Service Centre in Entebbe (RSCE) </w:t>
      </w:r>
      <w:r w:rsidR="00E85591" w:rsidRPr="00966D99">
        <w:rPr>
          <w:rFonts w:cs="Arial"/>
        </w:rPr>
        <w:t xml:space="preserve">and </w:t>
      </w:r>
      <w:r w:rsidR="00887664">
        <w:rPr>
          <w:rFonts w:cs="Arial"/>
        </w:rPr>
        <w:t>United Nations Global Service Centre (UNGSC) in Brindisi and Valencia</w:t>
      </w:r>
      <w:r w:rsidR="00E85591" w:rsidRPr="00966D99">
        <w:rPr>
          <w:rFonts w:cs="Arial"/>
        </w:rPr>
        <w:t xml:space="preserve">. </w:t>
      </w:r>
      <w:r w:rsidR="00E85591" w:rsidRPr="00966D99">
        <w:rPr>
          <w:rFonts w:cs="Arial"/>
          <w:b/>
        </w:rPr>
        <w:t>Please consult the BOA report and the management letters. Then transmit your report on the status of implementation of recommendations to the lead auditor</w:t>
      </w:r>
      <w:r w:rsidR="00E85591" w:rsidRPr="00966D99">
        <w:rPr>
          <w:rFonts w:cs="Arial"/>
        </w:rPr>
        <w:t>.</w:t>
      </w:r>
    </w:p>
    <w:p w14:paraId="33BC046C" w14:textId="7725A443" w:rsidR="00E85591" w:rsidRPr="00966D99" w:rsidRDefault="000B6BF7" w:rsidP="00E85591">
      <w:pPr>
        <w:pStyle w:val="PargrafodaLista"/>
        <w:ind w:left="851" w:hanging="425"/>
        <w:rPr>
          <w:rFonts w:cs="Arial"/>
        </w:rPr>
      </w:pPr>
      <w:r>
        <w:rPr>
          <w:rFonts w:cs="Arial"/>
        </w:rPr>
        <w:t xml:space="preserve">We </w:t>
      </w:r>
      <w:r w:rsidR="00E85591" w:rsidRPr="00966D99">
        <w:rPr>
          <w:rFonts w:cs="Arial"/>
        </w:rPr>
        <w:t>kindly ask each mission audit team to develop the following overviews</w:t>
      </w:r>
      <w:r w:rsidR="00532577">
        <w:rPr>
          <w:rFonts w:cs="Arial"/>
        </w:rPr>
        <w:t xml:space="preserve"> (templates are attached)</w:t>
      </w:r>
      <w:r w:rsidR="00E85591" w:rsidRPr="00966D99">
        <w:rPr>
          <w:rFonts w:cs="Arial"/>
        </w:rPr>
        <w:t>:</w:t>
      </w:r>
    </w:p>
    <w:p w14:paraId="4F028278"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Summary of uncorrected misstatements</w:t>
      </w:r>
    </w:p>
    <w:p w14:paraId="2E540A44" w14:textId="77777777" w:rsidR="00E85591" w:rsidRPr="00966D99" w:rsidRDefault="00E85591" w:rsidP="000D6163">
      <w:pPr>
        <w:pStyle w:val="PargrafodaLista"/>
        <w:numPr>
          <w:ilvl w:val="0"/>
          <w:numId w:val="4"/>
        </w:numPr>
        <w:spacing w:before="60" w:after="60"/>
        <w:ind w:left="1208" w:hanging="357"/>
        <w:rPr>
          <w:rFonts w:cs="Arial"/>
        </w:rPr>
      </w:pPr>
      <w:r w:rsidRPr="00966D99">
        <w:rPr>
          <w:rFonts w:cs="Arial"/>
        </w:rPr>
        <w:t>Summary of corrected misstatements (identified as a result of your audit procedures)</w:t>
      </w:r>
    </w:p>
    <w:p w14:paraId="691A8FEB" w14:textId="77777777" w:rsidR="00E85591" w:rsidRPr="00966D99" w:rsidRDefault="00E85591" w:rsidP="00E85591">
      <w:pPr>
        <w:spacing w:before="60" w:after="60"/>
        <w:rPr>
          <w:rFonts w:ascii="Arial" w:hAnsi="Arial" w:cs="Arial"/>
          <w:lang w:val="en-US"/>
        </w:rPr>
      </w:pPr>
    </w:p>
    <w:p w14:paraId="3B101392" w14:textId="77777777" w:rsidR="00E85591" w:rsidRPr="00966D99" w:rsidRDefault="00E85591" w:rsidP="00E85591">
      <w:pPr>
        <w:pStyle w:val="PargrafodaLista"/>
        <w:ind w:left="851" w:hanging="425"/>
        <w:rPr>
          <w:rFonts w:cs="Arial"/>
          <w:b/>
          <w:u w:val="single"/>
        </w:rPr>
      </w:pPr>
      <w:r w:rsidRPr="00966D99">
        <w:rPr>
          <w:rFonts w:cs="Arial"/>
          <w:b/>
          <w:u w:val="single"/>
        </w:rPr>
        <w:t xml:space="preserve">Please especially take note of the key issues mentioned in </w:t>
      </w:r>
      <w:r w:rsidRPr="00EF4383">
        <w:rPr>
          <w:rFonts w:cs="Arial"/>
          <w:b/>
          <w:u w:val="single"/>
        </w:rPr>
        <w:t>section 5.1.</w:t>
      </w:r>
      <w:r w:rsidRPr="00966D99">
        <w:rPr>
          <w:rFonts w:cs="Arial"/>
          <w:b/>
          <w:u w:val="single"/>
        </w:rPr>
        <w:t xml:space="preserve"> </w:t>
      </w:r>
    </w:p>
    <w:p w14:paraId="72CBA2C6" w14:textId="77777777" w:rsidR="00E85591" w:rsidRPr="00E90820" w:rsidRDefault="00E85591" w:rsidP="00E85591">
      <w:pPr>
        <w:spacing w:before="60" w:after="60"/>
        <w:ind w:left="851"/>
        <w:rPr>
          <w:rFonts w:ascii="Arial" w:hAnsi="Arial" w:cs="Arial"/>
          <w:lang w:val="en-US"/>
        </w:rPr>
      </w:pPr>
      <w:r w:rsidRPr="00E90820">
        <w:rPr>
          <w:rFonts w:ascii="Arial" w:hAnsi="Arial" w:cs="Arial"/>
          <w:lang w:val="en-US"/>
        </w:rPr>
        <w:br w:type="page"/>
      </w:r>
    </w:p>
    <w:p w14:paraId="093084DD" w14:textId="77777777" w:rsidR="00E85591" w:rsidRPr="00966D99" w:rsidRDefault="00E85591" w:rsidP="00E85591">
      <w:pPr>
        <w:pStyle w:val="Ttulo2"/>
        <w:ind w:left="993"/>
        <w:rPr>
          <w:rFonts w:cs="Arial"/>
          <w:sz w:val="22"/>
          <w:szCs w:val="22"/>
          <w:lang w:val="en-US"/>
        </w:rPr>
      </w:pPr>
      <w:r w:rsidRPr="00966D99">
        <w:rPr>
          <w:rFonts w:cs="Arial"/>
          <w:sz w:val="22"/>
          <w:szCs w:val="22"/>
          <w:lang w:val="en-US"/>
        </w:rPr>
        <w:lastRenderedPageBreak/>
        <w:t>Key issues</w:t>
      </w:r>
    </w:p>
    <w:p w14:paraId="2565BA60" w14:textId="7A1B98C5" w:rsidR="00E85591" w:rsidRPr="00966D99" w:rsidRDefault="00F10708" w:rsidP="009200FA">
      <w:pPr>
        <w:spacing w:line="340" w:lineRule="exact"/>
        <w:ind w:left="708"/>
        <w:jc w:val="both"/>
        <w:rPr>
          <w:rFonts w:ascii="Arial" w:hAnsi="Arial" w:cs="Arial"/>
          <w:lang w:val="en-US"/>
        </w:rPr>
      </w:pPr>
      <w:r>
        <w:rPr>
          <w:rFonts w:ascii="Arial" w:hAnsi="Arial" w:cs="Arial"/>
          <w:lang w:val="en-US"/>
        </w:rPr>
        <w:t xml:space="preserve">For the purpose of </w:t>
      </w:r>
      <w:r w:rsidR="00E85591" w:rsidRPr="00E90820">
        <w:rPr>
          <w:rFonts w:ascii="Arial" w:hAnsi="Arial" w:cs="Arial"/>
          <w:lang w:val="en-US"/>
        </w:rPr>
        <w:t>compil</w:t>
      </w:r>
      <w:r>
        <w:rPr>
          <w:rFonts w:ascii="Arial" w:hAnsi="Arial" w:cs="Arial"/>
          <w:lang w:val="en-US"/>
        </w:rPr>
        <w:t xml:space="preserve">ation of </w:t>
      </w:r>
      <w:r w:rsidR="00E85591" w:rsidRPr="00E90820">
        <w:rPr>
          <w:rFonts w:ascii="Arial" w:hAnsi="Arial" w:cs="Arial"/>
          <w:lang w:val="en-US"/>
        </w:rPr>
        <w:t xml:space="preserve">cross-cutting </w:t>
      </w:r>
      <w:r w:rsidR="001723CC" w:rsidRPr="00E90820">
        <w:rPr>
          <w:rFonts w:ascii="Arial" w:hAnsi="Arial" w:cs="Arial"/>
          <w:lang w:val="en-US"/>
        </w:rPr>
        <w:t xml:space="preserve">audit </w:t>
      </w:r>
      <w:r w:rsidR="00E85591" w:rsidRPr="00E90820">
        <w:rPr>
          <w:rFonts w:ascii="Arial" w:hAnsi="Arial" w:cs="Arial"/>
          <w:lang w:val="en-US"/>
        </w:rPr>
        <w:t xml:space="preserve">results, </w:t>
      </w:r>
      <w:r w:rsidR="009200FA" w:rsidRPr="00E90820">
        <w:rPr>
          <w:rFonts w:ascii="Arial" w:hAnsi="Arial" w:cs="Arial"/>
          <w:lang w:val="en-US"/>
        </w:rPr>
        <w:t>we kindly ask you to send</w:t>
      </w:r>
      <w:r w:rsidR="00E85591" w:rsidRPr="00E90820">
        <w:rPr>
          <w:rFonts w:ascii="Arial" w:hAnsi="Arial" w:cs="Arial"/>
          <w:lang w:val="en-US"/>
        </w:rPr>
        <w:t xml:space="preserve"> your results on the key issues mentioned below to the following email addresses:</w:t>
      </w:r>
    </w:p>
    <w:p w14:paraId="4AABAF2B" w14:textId="28F631BB" w:rsidR="00E85591" w:rsidRPr="00C94E5E" w:rsidRDefault="0033484C" w:rsidP="00850665">
      <w:pPr>
        <w:ind w:left="708"/>
        <w:rPr>
          <w:rStyle w:val="Hyperlink"/>
          <w:rFonts w:ascii="Arial" w:hAnsi="Arial" w:cs="Arial"/>
          <w:u w:val="none"/>
          <w:lang w:val="en-US"/>
        </w:rPr>
      </w:pPr>
      <w:hyperlink r:id="rId19" w:history="1">
        <w:r w:rsidRPr="00BA6AA9">
          <w:rPr>
            <w:rStyle w:val="Hyperlink"/>
            <w:rFonts w:ascii="Arial" w:hAnsi="Arial" w:cs="Arial"/>
            <w:i/>
            <w:lang w:val="en-US"/>
          </w:rPr>
          <w:t>anastasia.iline@ccomptes.fr</w:t>
        </w:r>
      </w:hyperlink>
      <w:r>
        <w:rPr>
          <w:rFonts w:ascii="Arial" w:hAnsi="Arial" w:cs="Arial"/>
          <w:i/>
          <w:lang w:val="en-US"/>
        </w:rPr>
        <w:t xml:space="preserve">; </w:t>
      </w:r>
      <w:proofErr w:type="gramStart"/>
      <w:r w:rsidR="00802051" w:rsidRPr="007B6923">
        <w:rPr>
          <w:rStyle w:val="Hyperlink"/>
          <w:lang w:val="en-US"/>
        </w:rPr>
        <w:t>l</w:t>
      </w:r>
      <w:r w:rsidR="00802051" w:rsidRPr="00AD2163">
        <w:rPr>
          <w:rStyle w:val="Hyperlink"/>
          <w:rFonts w:ascii="Arial" w:hAnsi="Arial" w:cs="Arial"/>
          <w:i/>
          <w:lang w:val="en-US"/>
        </w:rPr>
        <w:t>aurent.lemercier@ccomptes.fr</w:t>
      </w:r>
      <w:r w:rsidR="001154F8" w:rsidRPr="007B6923">
        <w:rPr>
          <w:rStyle w:val="Hyperlink"/>
          <w:lang w:val="en-US"/>
        </w:rPr>
        <w:t xml:space="preserve"> </w:t>
      </w:r>
      <w:r w:rsidRPr="007B6923">
        <w:rPr>
          <w:rStyle w:val="Hyperlink"/>
          <w:lang w:val="en-US"/>
        </w:rPr>
        <w:t>;</w:t>
      </w:r>
      <w:proofErr w:type="gramEnd"/>
      <w:r w:rsidR="009200FA" w:rsidRPr="007B6923">
        <w:rPr>
          <w:rStyle w:val="Hyperlink"/>
          <w:lang w:val="en-US"/>
        </w:rPr>
        <w:t xml:space="preserve"> </w:t>
      </w:r>
      <w:hyperlink r:id="rId20" w:history="1">
        <w:r w:rsidR="009200FA" w:rsidRPr="00C94E5E">
          <w:rPr>
            <w:rStyle w:val="Hyperlink"/>
            <w:rFonts w:ascii="Arial" w:hAnsi="Arial" w:cs="Arial"/>
            <w:i/>
            <w:lang w:val="en-US"/>
          </w:rPr>
          <w:t>hind.labidi-farsi@ccomptes.fr</w:t>
        </w:r>
      </w:hyperlink>
      <w:r w:rsidR="009200FA" w:rsidRPr="00C94E5E">
        <w:rPr>
          <w:rFonts w:ascii="Arial" w:hAnsi="Arial" w:cs="Arial"/>
          <w:i/>
          <w:lang w:val="en-US"/>
        </w:rPr>
        <w:t xml:space="preserve">; </w:t>
      </w:r>
      <w:hyperlink r:id="rId21" w:history="1">
        <w:r w:rsidR="009200FA" w:rsidRPr="00C94E5E">
          <w:rPr>
            <w:rStyle w:val="Hyperlink"/>
            <w:rFonts w:ascii="Arial" w:hAnsi="Arial" w:cs="Arial"/>
            <w:i/>
            <w:lang w:val="en-US"/>
          </w:rPr>
          <w:t>erwann.mbaye@ccomptes.fr</w:t>
        </w:r>
      </w:hyperlink>
      <w:r w:rsidR="00EB3BBB" w:rsidRPr="00C94E5E">
        <w:rPr>
          <w:rStyle w:val="Hyperlink"/>
          <w:rFonts w:ascii="Arial" w:hAnsi="Arial" w:cs="Arial"/>
          <w:i/>
          <w:lang w:val="en-US"/>
        </w:rPr>
        <w:t xml:space="preserve">; </w:t>
      </w:r>
    </w:p>
    <w:p w14:paraId="376BEA99" w14:textId="77777777" w:rsidR="00E85591" w:rsidRPr="00C94E5E" w:rsidRDefault="00E85591" w:rsidP="00375214">
      <w:pPr>
        <w:spacing w:after="0" w:line="240" w:lineRule="auto"/>
        <w:rPr>
          <w:rFonts w:ascii="Arial" w:hAnsi="Arial" w:cs="Arial"/>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F23208" w14:paraId="0D5C57D0" w14:textId="77777777" w:rsidTr="00126D24">
        <w:tc>
          <w:tcPr>
            <w:tcW w:w="8353" w:type="dxa"/>
            <w:vAlign w:val="center"/>
          </w:tcPr>
          <w:p w14:paraId="4213D197" w14:textId="77777777" w:rsidR="00E85591" w:rsidRPr="00966D99" w:rsidRDefault="00E85591" w:rsidP="00126D24">
            <w:pPr>
              <w:rPr>
                <w:rFonts w:ascii="Arial" w:hAnsi="Arial" w:cs="Arial"/>
                <w:b/>
                <w:lang w:val="en-US"/>
              </w:rPr>
            </w:pPr>
            <w:r w:rsidRPr="00962253">
              <w:rPr>
                <w:rFonts w:ascii="Arial" w:hAnsi="Arial" w:cs="Arial"/>
                <w:b/>
                <w:lang w:val="en-US"/>
              </w:rPr>
              <w:t>Statement o</w:t>
            </w:r>
            <w:r w:rsidR="009F2322" w:rsidRPr="00962253">
              <w:rPr>
                <w:rFonts w:ascii="Arial" w:hAnsi="Arial" w:cs="Arial"/>
                <w:b/>
                <w:lang w:val="en-US"/>
              </w:rPr>
              <w:t>n</w:t>
            </w:r>
            <w:r w:rsidRPr="00962253">
              <w:rPr>
                <w:rFonts w:ascii="Arial" w:hAnsi="Arial" w:cs="Arial"/>
                <w:b/>
                <w:lang w:val="en-US"/>
              </w:rPr>
              <w:t xml:space="preserve"> Internal Control (SIC)</w:t>
            </w:r>
            <w:r w:rsidRPr="00966D99">
              <w:rPr>
                <w:rFonts w:ascii="Arial" w:hAnsi="Arial" w:cs="Arial"/>
                <w:b/>
                <w:lang w:val="en-US"/>
              </w:rPr>
              <w:t xml:space="preserve"> </w:t>
            </w:r>
          </w:p>
        </w:tc>
      </w:tr>
      <w:tr w:rsidR="00E85591" w:rsidRPr="00F23208" w14:paraId="0E98B22E" w14:textId="77777777" w:rsidTr="00126D24">
        <w:tc>
          <w:tcPr>
            <w:tcW w:w="8353" w:type="dxa"/>
            <w:vAlign w:val="center"/>
          </w:tcPr>
          <w:p w14:paraId="2AA184C1" w14:textId="2D50E2E7" w:rsidR="00E85591" w:rsidRDefault="00E85591" w:rsidP="009F2322">
            <w:pPr>
              <w:autoSpaceDE w:val="0"/>
              <w:autoSpaceDN w:val="0"/>
              <w:adjustRightInd w:val="0"/>
              <w:spacing w:line="280" w:lineRule="exact"/>
              <w:jc w:val="both"/>
              <w:rPr>
                <w:rFonts w:ascii="Arial" w:hAnsi="Arial" w:cs="Arial"/>
                <w:b/>
                <w:i/>
                <w:lang w:val="en-US"/>
              </w:rPr>
            </w:pPr>
            <w:r w:rsidRPr="00E90820">
              <w:rPr>
                <w:rFonts w:ascii="Arial" w:hAnsi="Arial" w:cs="Arial"/>
                <w:b/>
                <w:i/>
                <w:lang w:val="en-US"/>
              </w:rPr>
              <w:t>Background</w:t>
            </w:r>
          </w:p>
          <w:p w14:paraId="131D809A" w14:textId="21542F7F" w:rsidR="00F10708" w:rsidRDefault="00F10708" w:rsidP="009F2322">
            <w:pPr>
              <w:autoSpaceDE w:val="0"/>
              <w:autoSpaceDN w:val="0"/>
              <w:adjustRightInd w:val="0"/>
              <w:spacing w:line="280" w:lineRule="exact"/>
              <w:jc w:val="both"/>
              <w:rPr>
                <w:rFonts w:ascii="Arial" w:hAnsi="Arial" w:cs="Arial"/>
                <w:b/>
                <w:i/>
                <w:lang w:val="en-US"/>
              </w:rPr>
            </w:pPr>
          </w:p>
          <w:p w14:paraId="35AEEB50" w14:textId="64C93680" w:rsidR="00F10708" w:rsidRDefault="00324514" w:rsidP="009F2322">
            <w:pPr>
              <w:autoSpaceDE w:val="0"/>
              <w:autoSpaceDN w:val="0"/>
              <w:adjustRightInd w:val="0"/>
              <w:spacing w:line="280" w:lineRule="exact"/>
              <w:jc w:val="both"/>
              <w:rPr>
                <w:rFonts w:ascii="Arial" w:hAnsi="Arial" w:cs="Arial"/>
                <w:b/>
                <w:i/>
                <w:lang w:val="en-US"/>
              </w:rPr>
            </w:pPr>
            <w:r>
              <w:rPr>
                <w:rFonts w:ascii="Arial" w:hAnsi="Arial" w:cs="Arial"/>
                <w:b/>
                <w:i/>
                <w:lang w:val="en-US"/>
              </w:rPr>
              <w:t xml:space="preserve">The financial audit team has to measure the degree of soundness of internal control of the Organization in order to deem if it gives the assurance that the financial statements are prevented from risks of material anomaly. In that scope, the </w:t>
            </w:r>
            <w:r w:rsidR="0069375B">
              <w:rPr>
                <w:rFonts w:ascii="Arial" w:hAnsi="Arial" w:cs="Arial"/>
                <w:b/>
                <w:i/>
                <w:lang w:val="en-US"/>
              </w:rPr>
              <w:t xml:space="preserve">reliability </w:t>
            </w:r>
            <w:r>
              <w:rPr>
                <w:rFonts w:ascii="Arial" w:hAnsi="Arial" w:cs="Arial"/>
                <w:b/>
                <w:i/>
                <w:lang w:val="en-US"/>
              </w:rPr>
              <w:t>of the statement of internal control delivered by the Secretariat General is a key issue.</w:t>
            </w:r>
          </w:p>
          <w:p w14:paraId="28218EF6" w14:textId="77777777" w:rsidR="00F10708" w:rsidRPr="00E90820" w:rsidRDefault="00F10708" w:rsidP="009F2322">
            <w:pPr>
              <w:autoSpaceDE w:val="0"/>
              <w:autoSpaceDN w:val="0"/>
              <w:adjustRightInd w:val="0"/>
              <w:spacing w:line="280" w:lineRule="exact"/>
              <w:jc w:val="both"/>
              <w:rPr>
                <w:rFonts w:ascii="Arial" w:hAnsi="Arial" w:cs="Arial"/>
                <w:b/>
                <w:i/>
                <w:lang w:val="en-US"/>
              </w:rPr>
            </w:pPr>
          </w:p>
          <w:p w14:paraId="41AFC733" w14:textId="4EF9675A" w:rsidR="001C2341" w:rsidRPr="00AD2163" w:rsidRDefault="001C2341" w:rsidP="009F2322">
            <w:pPr>
              <w:autoSpaceDE w:val="0"/>
              <w:autoSpaceDN w:val="0"/>
              <w:adjustRightInd w:val="0"/>
              <w:spacing w:line="280" w:lineRule="exact"/>
              <w:jc w:val="both"/>
              <w:rPr>
                <w:rFonts w:ascii="Arial" w:hAnsi="Arial" w:cs="Arial"/>
                <w:lang w:val="en-US"/>
              </w:rPr>
            </w:pPr>
            <w:r w:rsidRPr="001C2341">
              <w:rPr>
                <w:rFonts w:ascii="Arial" w:hAnsi="Arial" w:cs="Arial"/>
                <w:lang w:val="en-US"/>
              </w:rPr>
              <w:t>Since June 2022, the Secretary-General issue each year the Statement on Internal Control (SIC). The statement assures that the respective Secretariat entities, including peacekeeping operations, “operate [] under an effective system of internal control, consistent […] with the COSO Internal Control – Integrated Framework (2013)”. To prepare for the issuance of the SIC, DMSPC collected, in 2019, information from all entities concerned and formalized controls at the entity level and at the process level through risk control matrices (RCM). In total, 1,417 risks and corresponding controls were identified and clustered in ten risk matrices, for example for procurement or financial accounting. In 2020, the controls were tested and remediation plans developed. In order to document and verify the status of each entities’ internal controls, DMSPC created a checklist with a total of 294 questions. The entities annually self-assess the checklist. The answers provided form the basis of the SIC and are consolidated by DMSPC. On this basis, the process has continued to be implemented and updated in 2025</w:t>
            </w:r>
            <w:r w:rsidR="00CD5B83">
              <w:rPr>
                <w:rFonts w:ascii="Arial" w:hAnsi="Arial" w:cs="Arial"/>
                <w:lang w:val="en-US"/>
              </w:rPr>
              <w:t>, and shall continue in 2026</w:t>
            </w:r>
            <w:r w:rsidRPr="00AD2163">
              <w:rPr>
                <w:rFonts w:ascii="Arial" w:hAnsi="Arial" w:cs="Arial"/>
                <w:lang w:val="en-US"/>
              </w:rPr>
              <w:t>. Previous audit reports have underlined potential weaknesses in the process at the local mission levels, mainly with the fulfilment of the Risk Control Matrix (RCM) and the self- assessments deliveries.</w:t>
            </w:r>
          </w:p>
          <w:p w14:paraId="44F00D10" w14:textId="368EF2CD" w:rsidR="00334D6E" w:rsidRPr="00966D99" w:rsidRDefault="00334D6E" w:rsidP="00375214">
            <w:pPr>
              <w:autoSpaceDE w:val="0"/>
              <w:autoSpaceDN w:val="0"/>
              <w:adjustRightInd w:val="0"/>
              <w:spacing w:line="280" w:lineRule="exact"/>
              <w:rPr>
                <w:rFonts w:ascii="Arial" w:hAnsi="Arial" w:cs="Arial"/>
                <w:lang w:val="en-US"/>
              </w:rPr>
            </w:pPr>
          </w:p>
          <w:p w14:paraId="4136A3AB" w14:textId="77777777" w:rsidR="00334D6E" w:rsidRPr="00966D99" w:rsidRDefault="00334D6E" w:rsidP="00375214">
            <w:pPr>
              <w:autoSpaceDE w:val="0"/>
              <w:autoSpaceDN w:val="0"/>
              <w:adjustRightInd w:val="0"/>
              <w:spacing w:line="280" w:lineRule="exact"/>
              <w:rPr>
                <w:rFonts w:ascii="Arial" w:hAnsi="Arial" w:cs="Arial"/>
                <w:lang w:val="en-US"/>
              </w:rPr>
            </w:pPr>
          </w:p>
          <w:p w14:paraId="505B44A1" w14:textId="77777777" w:rsidR="00E85591" w:rsidRPr="00966D99" w:rsidRDefault="00E85591" w:rsidP="009F2322">
            <w:pPr>
              <w:autoSpaceDE w:val="0"/>
              <w:autoSpaceDN w:val="0"/>
              <w:adjustRightInd w:val="0"/>
              <w:spacing w:line="280" w:lineRule="exact"/>
              <w:jc w:val="both"/>
              <w:rPr>
                <w:rFonts w:ascii="Arial" w:hAnsi="Arial" w:cs="Arial"/>
                <w:b/>
                <w:i/>
                <w:lang w:val="en-US"/>
              </w:rPr>
            </w:pPr>
            <w:r w:rsidRPr="00966D99">
              <w:rPr>
                <w:rFonts w:ascii="Arial" w:hAnsi="Arial" w:cs="Arial"/>
                <w:b/>
                <w:i/>
                <w:lang w:val="en-US"/>
              </w:rPr>
              <w:t>Potential focus areas</w:t>
            </w:r>
          </w:p>
          <w:p w14:paraId="5864A7E2" w14:textId="77777777" w:rsidR="00E85591" w:rsidRPr="00966D99" w:rsidRDefault="00E85591" w:rsidP="009F2322">
            <w:pPr>
              <w:autoSpaceDE w:val="0"/>
              <w:autoSpaceDN w:val="0"/>
              <w:adjustRightInd w:val="0"/>
              <w:spacing w:line="280" w:lineRule="exact"/>
              <w:jc w:val="both"/>
              <w:rPr>
                <w:rFonts w:ascii="Arial" w:hAnsi="Arial" w:cs="Arial"/>
                <w:lang w:val="en-US"/>
              </w:rPr>
            </w:pPr>
            <w:r w:rsidRPr="00966D99">
              <w:rPr>
                <w:rFonts w:ascii="Arial" w:hAnsi="Arial" w:cs="Arial"/>
                <w:lang w:val="en-US"/>
              </w:rPr>
              <w:t>From a peacekeeping perspective, the following issues/questions might be relevant:</w:t>
            </w:r>
          </w:p>
          <w:p w14:paraId="28896950" w14:textId="77777777" w:rsidR="00E85591" w:rsidRPr="00966D99" w:rsidRDefault="00E85591" w:rsidP="000D6163">
            <w:pPr>
              <w:pStyle w:val="PargrafodaLista"/>
              <w:numPr>
                <w:ilvl w:val="0"/>
                <w:numId w:val="10"/>
              </w:numPr>
              <w:autoSpaceDE w:val="0"/>
              <w:autoSpaceDN w:val="0"/>
              <w:adjustRightInd w:val="0"/>
              <w:spacing w:after="0" w:line="280" w:lineRule="exact"/>
              <w:rPr>
                <w:rFonts w:cs="Arial"/>
              </w:rPr>
            </w:pPr>
            <w:r w:rsidRPr="00966D99">
              <w:rPr>
                <w:rFonts w:cs="Arial"/>
              </w:rPr>
              <w:t>RCM:</w:t>
            </w:r>
          </w:p>
          <w:p w14:paraId="3A99DE3B" w14:textId="77777777" w:rsidR="00E85591" w:rsidRPr="00966D99" w:rsidRDefault="00E85591" w:rsidP="000D6163">
            <w:pPr>
              <w:pStyle w:val="PargrafodaLista"/>
              <w:numPr>
                <w:ilvl w:val="1"/>
                <w:numId w:val="10"/>
              </w:numPr>
              <w:autoSpaceDE w:val="0"/>
              <w:autoSpaceDN w:val="0"/>
              <w:adjustRightInd w:val="0"/>
              <w:spacing w:after="0" w:line="280" w:lineRule="exact"/>
              <w:rPr>
                <w:rFonts w:cs="Arial"/>
              </w:rPr>
            </w:pPr>
            <w:r w:rsidRPr="00966D99">
              <w:rPr>
                <w:rFonts w:cs="Arial"/>
              </w:rPr>
              <w:t xml:space="preserve">Designation of risk/control owner: After preparing the RCM, DMSPC requested each entity to carefully review the risks and controls applicable to their entities (where the control owners fall into the responsibility of the entities). Each entity had to indicate all controls that </w:t>
            </w:r>
            <w:r w:rsidR="005E5A4E" w:rsidRPr="00966D99">
              <w:rPr>
                <w:rFonts w:cs="Arial"/>
              </w:rPr>
              <w:t>were</w:t>
            </w:r>
            <w:r w:rsidRPr="00966D99">
              <w:rPr>
                <w:rFonts w:cs="Arial"/>
              </w:rPr>
              <w:t xml:space="preserve"> relevant to them by including the name of the entity in the “Entity column”. Peacekeeping generally operates over three layers: the missions, the service centers, and Headquarters. Some administrative processes involve all three layers. Thus, the designation of the right control owner must be ensured </w:t>
            </w:r>
            <w:r w:rsidRPr="00966D99">
              <w:rPr>
                <w:rFonts w:cs="Arial"/>
              </w:rPr>
              <w:lastRenderedPageBreak/>
              <w:t>and be consistent over the missions. W</w:t>
            </w:r>
            <w:r w:rsidR="005E5A4E" w:rsidRPr="00966D99">
              <w:rPr>
                <w:rFonts w:cs="Arial"/>
              </w:rPr>
              <w:t>ere the cases where</w:t>
            </w:r>
            <w:r w:rsidRPr="00966D99">
              <w:rPr>
                <w:rFonts w:cs="Arial"/>
              </w:rPr>
              <w:t xml:space="preserve"> ownership as designated by </w:t>
            </w:r>
            <w:r w:rsidR="005E5A4E" w:rsidRPr="00966D99">
              <w:rPr>
                <w:rFonts w:cs="Arial"/>
              </w:rPr>
              <w:t>UN</w:t>
            </w:r>
            <w:r w:rsidRPr="00966D99">
              <w:rPr>
                <w:rFonts w:cs="Arial"/>
              </w:rPr>
              <w:t xml:space="preserve">HQ </w:t>
            </w:r>
            <w:r w:rsidR="005E5A4E" w:rsidRPr="00966D99">
              <w:rPr>
                <w:rFonts w:cs="Arial"/>
              </w:rPr>
              <w:t xml:space="preserve">was </w:t>
            </w:r>
            <w:r w:rsidRPr="00966D99">
              <w:rPr>
                <w:rFonts w:cs="Arial"/>
              </w:rPr>
              <w:t xml:space="preserve">denied by </w:t>
            </w:r>
            <w:r w:rsidR="005E5A4E" w:rsidRPr="00966D99">
              <w:rPr>
                <w:rFonts w:cs="Arial"/>
              </w:rPr>
              <w:t>a</w:t>
            </w:r>
            <w:r w:rsidRPr="00966D99">
              <w:rPr>
                <w:rFonts w:cs="Arial"/>
              </w:rPr>
              <w:t xml:space="preserve"> mission? </w:t>
            </w:r>
          </w:p>
          <w:p w14:paraId="3BEF51CE" w14:textId="77777777" w:rsidR="00E85591" w:rsidRPr="00966D99" w:rsidRDefault="00E85591" w:rsidP="000D6163">
            <w:pPr>
              <w:pStyle w:val="PargrafodaLista"/>
              <w:numPr>
                <w:ilvl w:val="1"/>
                <w:numId w:val="10"/>
              </w:numPr>
              <w:autoSpaceDE w:val="0"/>
              <w:autoSpaceDN w:val="0"/>
              <w:adjustRightInd w:val="0"/>
              <w:spacing w:after="0" w:line="280" w:lineRule="exact"/>
              <w:rPr>
                <w:rFonts w:cs="Arial"/>
              </w:rPr>
            </w:pPr>
            <w:r w:rsidRPr="00966D99">
              <w:rPr>
                <w:rFonts w:cs="Arial"/>
              </w:rPr>
              <w:t>Gaps in controls: What control gaps have been identified in each mission during the review? Did the remediation plan addressed the gap?</w:t>
            </w:r>
          </w:p>
          <w:p w14:paraId="6722138A" w14:textId="77777777" w:rsidR="00E85591" w:rsidRPr="00966D99" w:rsidRDefault="00E85591" w:rsidP="000D6163">
            <w:pPr>
              <w:pStyle w:val="PargrafodaLista"/>
              <w:numPr>
                <w:ilvl w:val="1"/>
                <w:numId w:val="10"/>
              </w:numPr>
              <w:autoSpaceDE w:val="0"/>
              <w:autoSpaceDN w:val="0"/>
              <w:adjustRightInd w:val="0"/>
              <w:spacing w:after="0" w:line="280" w:lineRule="exact"/>
              <w:rPr>
                <w:rFonts w:cs="Arial"/>
              </w:rPr>
            </w:pPr>
            <w:r w:rsidRPr="00966D99">
              <w:rPr>
                <w:rFonts w:cs="Arial"/>
              </w:rPr>
              <w:t xml:space="preserve">Documentation of controls: </w:t>
            </w:r>
            <w:r w:rsidR="005E5A4E" w:rsidRPr="00966D99">
              <w:rPr>
                <w:rFonts w:cs="Arial"/>
              </w:rPr>
              <w:t>H</w:t>
            </w:r>
            <w:r w:rsidRPr="00966D99">
              <w:rPr>
                <w:rFonts w:cs="Arial"/>
              </w:rPr>
              <w:t>ave (manual) controls been performed? How are control activities documented?</w:t>
            </w:r>
          </w:p>
          <w:p w14:paraId="21548ED2" w14:textId="77777777" w:rsidR="00E85591" w:rsidRPr="00966D99" w:rsidRDefault="00E85591" w:rsidP="000D6163">
            <w:pPr>
              <w:pStyle w:val="PargrafodaLista"/>
              <w:numPr>
                <w:ilvl w:val="0"/>
                <w:numId w:val="10"/>
              </w:numPr>
              <w:autoSpaceDE w:val="0"/>
              <w:autoSpaceDN w:val="0"/>
              <w:adjustRightInd w:val="0"/>
              <w:spacing w:after="0" w:line="280" w:lineRule="exact"/>
              <w:rPr>
                <w:rFonts w:cs="Arial"/>
              </w:rPr>
            </w:pPr>
            <w:r w:rsidRPr="00966D99">
              <w:rPr>
                <w:rFonts w:cs="Arial"/>
              </w:rPr>
              <w:t>Self-assessment checklist</w:t>
            </w:r>
          </w:p>
          <w:p w14:paraId="43F7C12A" w14:textId="77777777" w:rsidR="00E85591" w:rsidRPr="00966D99" w:rsidRDefault="00E85591" w:rsidP="000D6163">
            <w:pPr>
              <w:pStyle w:val="PargrafodaLista"/>
              <w:numPr>
                <w:ilvl w:val="1"/>
                <w:numId w:val="10"/>
              </w:numPr>
              <w:autoSpaceDE w:val="0"/>
              <w:autoSpaceDN w:val="0"/>
              <w:adjustRightInd w:val="0"/>
              <w:spacing w:after="0" w:line="280" w:lineRule="exact"/>
              <w:rPr>
                <w:rFonts w:cs="Arial"/>
              </w:rPr>
            </w:pPr>
            <w:r w:rsidRPr="00966D99">
              <w:rPr>
                <w:rFonts w:cs="Arial"/>
              </w:rPr>
              <w:t xml:space="preserve">Does the self-assessment show significant deficiencies? </w:t>
            </w:r>
          </w:p>
          <w:p w14:paraId="12BA4EEA" w14:textId="77777777" w:rsidR="00E85591" w:rsidRPr="00966D99" w:rsidRDefault="00E85591" w:rsidP="000D6163">
            <w:pPr>
              <w:pStyle w:val="PargrafodaLista"/>
              <w:numPr>
                <w:ilvl w:val="1"/>
                <w:numId w:val="10"/>
              </w:numPr>
              <w:autoSpaceDE w:val="0"/>
              <w:autoSpaceDN w:val="0"/>
              <w:adjustRightInd w:val="0"/>
              <w:spacing w:after="0" w:line="280" w:lineRule="exact"/>
              <w:rPr>
                <w:rFonts w:cs="Arial"/>
              </w:rPr>
            </w:pPr>
            <w:r w:rsidRPr="00966D99">
              <w:rPr>
                <w:rFonts w:cs="Arial"/>
              </w:rPr>
              <w:t>Does the self-assessment match with the RCM/the actual controls performed by the entity?</w:t>
            </w:r>
          </w:p>
          <w:p w14:paraId="107214A4" w14:textId="77777777" w:rsidR="00E85591" w:rsidRPr="00966D99" w:rsidRDefault="00E85591" w:rsidP="009F2322">
            <w:pPr>
              <w:autoSpaceDE w:val="0"/>
              <w:autoSpaceDN w:val="0"/>
              <w:adjustRightInd w:val="0"/>
              <w:spacing w:line="280" w:lineRule="exact"/>
              <w:jc w:val="both"/>
              <w:rPr>
                <w:rFonts w:ascii="Arial" w:hAnsi="Arial" w:cs="Arial"/>
                <w:lang w:val="en-US"/>
              </w:rPr>
            </w:pPr>
          </w:p>
          <w:p w14:paraId="038EA2CF" w14:textId="3E560A4A" w:rsidR="00E85591" w:rsidRPr="00FF5A3C" w:rsidRDefault="00E85591" w:rsidP="009F2322">
            <w:pPr>
              <w:autoSpaceDE w:val="0"/>
              <w:autoSpaceDN w:val="0"/>
              <w:adjustRightInd w:val="0"/>
              <w:spacing w:line="280" w:lineRule="exact"/>
              <w:jc w:val="both"/>
              <w:rPr>
                <w:rFonts w:ascii="Arial" w:hAnsi="Arial" w:cs="Arial"/>
                <w:b/>
                <w:lang w:val="en-US"/>
              </w:rPr>
            </w:pPr>
            <w:r w:rsidRPr="00966D99">
              <w:rPr>
                <w:rFonts w:ascii="Arial" w:hAnsi="Arial" w:cs="Arial"/>
                <w:lang w:val="en-US"/>
              </w:rPr>
              <w:t>To answer these questions</w:t>
            </w:r>
            <w:r w:rsidR="00334D6E" w:rsidRPr="00966D99">
              <w:rPr>
                <w:rFonts w:ascii="Arial" w:hAnsi="Arial" w:cs="Arial"/>
                <w:lang w:val="en-US"/>
              </w:rPr>
              <w:t xml:space="preserve"> </w:t>
            </w:r>
            <w:r w:rsidR="00C12A70" w:rsidRPr="00966D99">
              <w:rPr>
                <w:rFonts w:ascii="Arial" w:hAnsi="Arial" w:cs="Arial"/>
                <w:b/>
                <w:lang w:val="en-US"/>
              </w:rPr>
              <w:t xml:space="preserve">on the basis of the last issued Statement for Internal Control </w:t>
            </w:r>
            <w:r w:rsidR="00FB6111">
              <w:rPr>
                <w:rFonts w:ascii="Arial" w:hAnsi="Arial" w:cs="Arial"/>
                <w:b/>
                <w:lang w:val="en-US"/>
              </w:rPr>
              <w:t>as of</w:t>
            </w:r>
            <w:r w:rsidR="00FB6111" w:rsidRPr="00966D99">
              <w:rPr>
                <w:rFonts w:ascii="Arial" w:hAnsi="Arial" w:cs="Arial"/>
                <w:b/>
                <w:lang w:val="en-US"/>
              </w:rPr>
              <w:t xml:space="preserve"> </w:t>
            </w:r>
            <w:r w:rsidR="00FB6111">
              <w:rPr>
                <w:rFonts w:ascii="Arial" w:hAnsi="Arial" w:cs="Arial"/>
                <w:b/>
                <w:lang w:val="en-US"/>
              </w:rPr>
              <w:t>30 September</w:t>
            </w:r>
            <w:r w:rsidR="00EF4383" w:rsidRPr="00FB6111">
              <w:rPr>
                <w:rFonts w:ascii="Arial" w:hAnsi="Arial" w:cs="Arial"/>
                <w:b/>
                <w:lang w:val="en-US"/>
              </w:rPr>
              <w:t xml:space="preserve"> </w:t>
            </w:r>
            <w:r w:rsidR="003C3E58" w:rsidRPr="00FB6111">
              <w:rPr>
                <w:rFonts w:ascii="Arial" w:hAnsi="Arial" w:cs="Arial"/>
                <w:b/>
                <w:lang w:val="en-US"/>
              </w:rPr>
              <w:t>202</w:t>
            </w:r>
            <w:r w:rsidR="00FB6111">
              <w:rPr>
                <w:rFonts w:ascii="Arial" w:hAnsi="Arial" w:cs="Arial"/>
                <w:b/>
                <w:lang w:val="en-US"/>
              </w:rPr>
              <w:t>5</w:t>
            </w:r>
            <w:r w:rsidR="003C3E58" w:rsidRPr="00966D99">
              <w:rPr>
                <w:rFonts w:ascii="Arial" w:hAnsi="Arial" w:cs="Arial"/>
                <w:b/>
                <w:lang w:val="en-US"/>
              </w:rPr>
              <w:t xml:space="preserve"> </w:t>
            </w:r>
            <w:r w:rsidR="00722015" w:rsidRPr="00966D99">
              <w:rPr>
                <w:rFonts w:ascii="Arial" w:hAnsi="Arial" w:cs="Arial"/>
                <w:lang w:val="en-US"/>
              </w:rPr>
              <w:t>(</w:t>
            </w:r>
            <w:r w:rsidR="00CD5B83">
              <w:rPr>
                <w:rFonts w:ascii="Arial" w:hAnsi="Arial" w:cs="Arial"/>
                <w:lang w:val="en-US"/>
              </w:rPr>
              <w:t xml:space="preserve">will be </w:t>
            </w:r>
            <w:r w:rsidR="00722015" w:rsidRPr="00966D99">
              <w:rPr>
                <w:rFonts w:ascii="Arial" w:hAnsi="Arial" w:cs="Arial"/>
                <w:lang w:val="en-US"/>
              </w:rPr>
              <w:t>published on</w:t>
            </w:r>
            <w:r w:rsidR="00FB6111">
              <w:rPr>
                <w:rFonts w:ascii="Arial" w:hAnsi="Arial" w:cs="Arial"/>
                <w:lang w:val="en-US"/>
              </w:rPr>
              <w:t xml:space="preserve"> </w:t>
            </w:r>
            <w:hyperlink r:id="rId22" w:history="1">
              <w:r w:rsidR="00A520C8" w:rsidRPr="00F016B6">
                <w:rPr>
                  <w:rStyle w:val="Hyperlink"/>
                  <w:rFonts w:ascii="Arial" w:hAnsi="Arial" w:cs="Arial"/>
                  <w:lang w:val="en-US"/>
                </w:rPr>
                <w:t>https://unitednations.sharepoint.com/sites/APP-Gateway/SitePages/Internal-Control.aspx</w:t>
              </w:r>
            </w:hyperlink>
            <w:r w:rsidR="00A520C8">
              <w:rPr>
                <w:rFonts w:ascii="Arial" w:hAnsi="Arial" w:cs="Arial"/>
                <w:lang w:val="en-US"/>
              </w:rPr>
              <w:t xml:space="preserve"> </w:t>
            </w:r>
            <w:r w:rsidR="00FB6111" w:rsidRPr="00FB6111">
              <w:rPr>
                <w:rFonts w:ascii="Arial" w:hAnsi="Arial" w:cs="Arial"/>
                <w:lang w:val="en-US"/>
              </w:rPr>
              <w:t>)</w:t>
            </w:r>
            <w:r w:rsidRPr="00FB6111">
              <w:rPr>
                <w:rFonts w:ascii="Arial" w:hAnsi="Arial" w:cs="Arial"/>
                <w:lang w:val="en-US"/>
              </w:rPr>
              <w:t>, please</w:t>
            </w:r>
            <w:r w:rsidRPr="00E90820">
              <w:rPr>
                <w:rFonts w:ascii="Arial" w:hAnsi="Arial" w:cs="Arial"/>
                <w:lang w:val="en-US"/>
              </w:rPr>
              <w:t xml:space="preserve"> request the following information from each mission:</w:t>
            </w:r>
          </w:p>
          <w:p w14:paraId="1208A0C4" w14:textId="77777777" w:rsidR="00E85591" w:rsidRPr="00966D99" w:rsidRDefault="00E85591" w:rsidP="009F2322">
            <w:pPr>
              <w:autoSpaceDE w:val="0"/>
              <w:autoSpaceDN w:val="0"/>
              <w:adjustRightInd w:val="0"/>
              <w:spacing w:line="280" w:lineRule="exact"/>
              <w:jc w:val="both"/>
              <w:rPr>
                <w:rFonts w:ascii="Arial" w:hAnsi="Arial" w:cs="Arial"/>
                <w:lang w:val="en-US"/>
              </w:rPr>
            </w:pPr>
          </w:p>
          <w:p w14:paraId="700C3034" w14:textId="0BE03018" w:rsidR="00E85591" w:rsidRPr="00966D99" w:rsidRDefault="00E85591" w:rsidP="000D6163">
            <w:pPr>
              <w:pStyle w:val="PargrafodaLista"/>
              <w:numPr>
                <w:ilvl w:val="0"/>
                <w:numId w:val="10"/>
              </w:numPr>
              <w:autoSpaceDE w:val="0"/>
              <w:autoSpaceDN w:val="0"/>
              <w:adjustRightInd w:val="0"/>
              <w:spacing w:after="0" w:line="280" w:lineRule="exact"/>
              <w:rPr>
                <w:rFonts w:cs="Arial"/>
              </w:rPr>
            </w:pPr>
            <w:bookmarkStart w:id="12" w:name="OLE_LINK1"/>
            <w:r w:rsidRPr="00966D99">
              <w:rPr>
                <w:rFonts w:cs="Arial"/>
              </w:rPr>
              <w:t xml:space="preserve">All RCM send to </w:t>
            </w:r>
            <w:r w:rsidR="005E5A4E" w:rsidRPr="00966D99">
              <w:rPr>
                <w:rFonts w:cs="Arial"/>
              </w:rPr>
              <w:t>UN</w:t>
            </w:r>
            <w:r w:rsidRPr="00966D99">
              <w:rPr>
                <w:rFonts w:cs="Arial"/>
              </w:rPr>
              <w:t xml:space="preserve">HQ after </w:t>
            </w:r>
            <w:r w:rsidR="00DF3FDB" w:rsidRPr="00966D99">
              <w:rPr>
                <w:rFonts w:cs="Arial"/>
              </w:rPr>
              <w:t>their review</w:t>
            </w:r>
            <w:r w:rsidRPr="00966D99">
              <w:rPr>
                <w:rFonts w:cs="Arial"/>
              </w:rPr>
              <w:t>, including comments by the mission on control owners and potential gaps;</w:t>
            </w:r>
          </w:p>
          <w:p w14:paraId="1EA23327" w14:textId="633BBBA7" w:rsidR="00E85591" w:rsidRPr="00966D99" w:rsidRDefault="00E85591" w:rsidP="000D6163">
            <w:pPr>
              <w:pStyle w:val="PargrafodaLista"/>
              <w:numPr>
                <w:ilvl w:val="0"/>
                <w:numId w:val="10"/>
              </w:numPr>
              <w:autoSpaceDE w:val="0"/>
              <w:autoSpaceDN w:val="0"/>
              <w:adjustRightInd w:val="0"/>
              <w:spacing w:after="0" w:line="280" w:lineRule="exact"/>
              <w:rPr>
                <w:rFonts w:cs="Arial"/>
              </w:rPr>
            </w:pPr>
            <w:r w:rsidRPr="00966D99">
              <w:rPr>
                <w:rFonts w:cs="Arial"/>
              </w:rPr>
              <w:t xml:space="preserve">Results of the self-assessment questionnaire for all areas (entity level controls, information technology etc.); </w:t>
            </w:r>
            <w:r w:rsidR="005E5A4E" w:rsidRPr="00966D99">
              <w:rPr>
                <w:rFonts w:cs="Arial"/>
              </w:rPr>
              <w:t>and</w:t>
            </w:r>
          </w:p>
          <w:p w14:paraId="4F91272C" w14:textId="77777777" w:rsidR="00E85591" w:rsidRPr="00966D99" w:rsidRDefault="00E85591" w:rsidP="000D6163">
            <w:pPr>
              <w:pStyle w:val="PargrafodaLista"/>
              <w:numPr>
                <w:ilvl w:val="0"/>
                <w:numId w:val="10"/>
              </w:numPr>
              <w:autoSpaceDE w:val="0"/>
              <w:autoSpaceDN w:val="0"/>
              <w:adjustRightInd w:val="0"/>
              <w:spacing w:after="0" w:line="280" w:lineRule="exact"/>
              <w:rPr>
                <w:rFonts w:cs="Arial"/>
              </w:rPr>
            </w:pPr>
            <w:r w:rsidRPr="00966D99">
              <w:rPr>
                <w:rFonts w:cs="Arial"/>
              </w:rPr>
              <w:t>Sign-off letter of the Head of Entity for the self-assessment</w:t>
            </w:r>
            <w:r w:rsidR="005E5A4E" w:rsidRPr="00966D99">
              <w:rPr>
                <w:rFonts w:cs="Arial"/>
              </w:rPr>
              <w:t>.</w:t>
            </w:r>
            <w:bookmarkEnd w:id="12"/>
          </w:p>
        </w:tc>
      </w:tr>
    </w:tbl>
    <w:p w14:paraId="12F85778" w14:textId="238EC082" w:rsidR="00E85591" w:rsidRDefault="00E85591" w:rsidP="00E85591">
      <w:pPr>
        <w:ind w:left="786"/>
        <w:rPr>
          <w:rFonts w:ascii="Arial" w:hAnsi="Arial" w:cs="Arial"/>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962253" w:rsidRPr="00F23208" w14:paraId="0A7D1899" w14:textId="77777777" w:rsidTr="00962253">
        <w:tc>
          <w:tcPr>
            <w:tcW w:w="8353" w:type="dxa"/>
            <w:vAlign w:val="center"/>
          </w:tcPr>
          <w:p w14:paraId="50CE0405" w14:textId="1FB43505" w:rsidR="00962253" w:rsidRPr="00966D99" w:rsidRDefault="00962253" w:rsidP="00962253">
            <w:pPr>
              <w:jc w:val="both"/>
              <w:rPr>
                <w:rFonts w:ascii="Arial" w:hAnsi="Arial" w:cs="Arial"/>
                <w:b/>
                <w:lang w:val="en-US"/>
              </w:rPr>
            </w:pPr>
            <w:r>
              <w:rPr>
                <w:rFonts w:ascii="Arial" w:hAnsi="Arial" w:cs="Arial"/>
                <w:b/>
                <w:lang w:val="en-US"/>
              </w:rPr>
              <w:t>Liquidity issues</w:t>
            </w:r>
            <w:r w:rsidR="00A242EB">
              <w:rPr>
                <w:rFonts w:ascii="Arial" w:hAnsi="Arial" w:cs="Arial"/>
                <w:b/>
                <w:lang w:val="en-US"/>
              </w:rPr>
              <w:t xml:space="preserve"> context</w:t>
            </w:r>
            <w:r w:rsidR="005C4821">
              <w:rPr>
                <w:rFonts w:ascii="Arial" w:hAnsi="Arial" w:cs="Arial"/>
                <w:b/>
                <w:lang w:val="en-US"/>
              </w:rPr>
              <w:t xml:space="preserve"> and impact of the UN 80 initiative</w:t>
            </w:r>
          </w:p>
        </w:tc>
      </w:tr>
      <w:tr w:rsidR="00962253" w:rsidRPr="00F23208" w14:paraId="5EFA9A54" w14:textId="77777777" w:rsidTr="00962253">
        <w:tc>
          <w:tcPr>
            <w:tcW w:w="8353" w:type="dxa"/>
            <w:vAlign w:val="center"/>
          </w:tcPr>
          <w:p w14:paraId="7C2564D1" w14:textId="45CA4FD2" w:rsidR="00962253" w:rsidRPr="00966D99" w:rsidRDefault="00962253" w:rsidP="00962253">
            <w:pPr>
              <w:autoSpaceDE w:val="0"/>
              <w:autoSpaceDN w:val="0"/>
              <w:adjustRightInd w:val="0"/>
              <w:spacing w:line="280" w:lineRule="exact"/>
              <w:jc w:val="both"/>
              <w:rPr>
                <w:rFonts w:ascii="Arial" w:hAnsi="Arial" w:cs="Arial"/>
                <w:lang w:val="en-US"/>
              </w:rPr>
            </w:pPr>
            <w:r>
              <w:rPr>
                <w:rFonts w:ascii="Arial" w:hAnsi="Arial" w:cs="Arial"/>
                <w:lang w:val="en-US"/>
              </w:rPr>
              <w:t>Due to the liquidity issues context</w:t>
            </w:r>
            <w:r w:rsidRPr="001D1AEA">
              <w:rPr>
                <w:rFonts w:ascii="Arial" w:hAnsi="Arial" w:cs="Arial"/>
                <w:lang w:val="en-US"/>
              </w:rPr>
              <w:t>,</w:t>
            </w:r>
            <w:r w:rsidR="001F4265" w:rsidRPr="00FF48A5">
              <w:rPr>
                <w:rFonts w:ascii="Arial" w:hAnsi="Arial" w:cs="Arial"/>
                <w:lang w:val="en-US"/>
              </w:rPr>
              <w:t xml:space="preserve"> </w:t>
            </w:r>
            <w:r w:rsidR="001F4265" w:rsidRPr="001D1AEA">
              <w:rPr>
                <w:rFonts w:ascii="Arial" w:hAnsi="Arial" w:cs="Arial"/>
                <w:lang w:val="en-US"/>
              </w:rPr>
              <w:t xml:space="preserve">and the </w:t>
            </w:r>
            <w:r w:rsidR="00AD2163" w:rsidRPr="001D1AEA">
              <w:rPr>
                <w:rFonts w:ascii="Arial" w:hAnsi="Arial" w:cs="Arial"/>
                <w:lang w:val="en-US"/>
              </w:rPr>
              <w:t xml:space="preserve">current </w:t>
            </w:r>
            <w:r w:rsidR="001F4265" w:rsidRPr="001D1AEA">
              <w:rPr>
                <w:rFonts w:ascii="Arial" w:hAnsi="Arial" w:cs="Arial"/>
                <w:lang w:val="en-US"/>
              </w:rPr>
              <w:t xml:space="preserve">UN 80 </w:t>
            </w:r>
            <w:r w:rsidR="00AD2163" w:rsidRPr="001D1AEA">
              <w:rPr>
                <w:rFonts w:ascii="Arial" w:hAnsi="Arial" w:cs="Arial"/>
                <w:lang w:val="en-US"/>
              </w:rPr>
              <w:t xml:space="preserve">initiative </w:t>
            </w:r>
            <w:r w:rsidR="001F4265" w:rsidRPr="001D1AEA">
              <w:rPr>
                <w:rFonts w:ascii="Arial" w:hAnsi="Arial" w:cs="Arial"/>
                <w:lang w:val="en-US"/>
              </w:rPr>
              <w:t xml:space="preserve">which comprises notably staff </w:t>
            </w:r>
            <w:r w:rsidR="003B4B7D">
              <w:rPr>
                <w:rFonts w:ascii="Arial" w:hAnsi="Arial" w:cs="Arial"/>
                <w:lang w:val="en-US"/>
              </w:rPr>
              <w:t xml:space="preserve">early </w:t>
            </w:r>
            <w:r w:rsidR="001F4265" w:rsidRPr="001D1AEA">
              <w:rPr>
                <w:rFonts w:ascii="Arial" w:hAnsi="Arial" w:cs="Arial"/>
                <w:lang w:val="en-US"/>
              </w:rPr>
              <w:t xml:space="preserve">separation </w:t>
            </w:r>
            <w:proofErr w:type="spellStart"/>
            <w:r w:rsidR="003B4B7D">
              <w:rPr>
                <w:rFonts w:ascii="Arial" w:hAnsi="Arial" w:cs="Arial"/>
                <w:lang w:val="en-US"/>
              </w:rPr>
              <w:t>p</w:t>
            </w:r>
            <w:r w:rsidR="001F4265" w:rsidRPr="001D1AEA">
              <w:rPr>
                <w:rFonts w:ascii="Arial" w:hAnsi="Arial" w:cs="Arial"/>
                <w:lang w:val="en-US"/>
              </w:rPr>
              <w:t>rogramm</w:t>
            </w:r>
            <w:r w:rsidR="00CD5B83" w:rsidRPr="001D1AEA">
              <w:rPr>
                <w:rFonts w:ascii="Arial" w:hAnsi="Arial" w:cs="Arial"/>
                <w:lang w:val="en-US"/>
              </w:rPr>
              <w:t>e</w:t>
            </w:r>
            <w:proofErr w:type="spellEnd"/>
            <w:r w:rsidR="001F4265" w:rsidRPr="001D1AEA">
              <w:rPr>
                <w:rFonts w:ascii="Arial" w:hAnsi="Arial" w:cs="Arial"/>
                <w:lang w:val="en-US"/>
              </w:rPr>
              <w:t xml:space="preserve">, </w:t>
            </w:r>
            <w:r w:rsidR="00F01323" w:rsidRPr="001D1AEA">
              <w:rPr>
                <w:rFonts w:ascii="Arial" w:hAnsi="Arial" w:cs="Arial"/>
                <w:lang w:val="en-US"/>
              </w:rPr>
              <w:t>and in addition to the audit queries attached to the performance audit on the management</w:t>
            </w:r>
            <w:r w:rsidR="001D1AEA" w:rsidRPr="001D1AEA">
              <w:rPr>
                <w:rFonts w:ascii="Arial" w:hAnsi="Arial" w:cs="Arial"/>
                <w:lang w:val="en-US"/>
              </w:rPr>
              <w:t xml:space="preserve"> of the contingency plans</w:t>
            </w:r>
            <w:r w:rsidR="00F01323" w:rsidRPr="001D1AEA">
              <w:rPr>
                <w:rFonts w:ascii="Arial" w:hAnsi="Arial" w:cs="Arial"/>
                <w:lang w:val="en-US"/>
              </w:rPr>
              <w:t xml:space="preserve"> in PKOs, </w:t>
            </w:r>
            <w:r w:rsidRPr="001D1AEA">
              <w:rPr>
                <w:rFonts w:ascii="Arial" w:hAnsi="Arial" w:cs="Arial"/>
                <w:lang w:val="en-US"/>
              </w:rPr>
              <w:t>an attention should be given to the following specific points:</w:t>
            </w:r>
          </w:p>
          <w:p w14:paraId="4199B1D1" w14:textId="77777777" w:rsidR="00962253" w:rsidRPr="00966D99" w:rsidRDefault="00962253" w:rsidP="00962253">
            <w:pPr>
              <w:ind w:left="360" w:hanging="360"/>
              <w:rPr>
                <w:rFonts w:ascii="Arial" w:hAnsi="Arial" w:cs="Arial"/>
                <w:lang w:val="en-US"/>
              </w:rPr>
            </w:pPr>
          </w:p>
          <w:p w14:paraId="2BE5D11E" w14:textId="2256159D" w:rsidR="00CD6DDC" w:rsidRDefault="00A242EB" w:rsidP="00CD6DDC">
            <w:pPr>
              <w:pStyle w:val="PargrafodaLista"/>
              <w:numPr>
                <w:ilvl w:val="0"/>
                <w:numId w:val="10"/>
              </w:numPr>
              <w:rPr>
                <w:rFonts w:cs="Arial"/>
              </w:rPr>
            </w:pPr>
            <w:r>
              <w:rPr>
                <w:rFonts w:cs="Arial"/>
              </w:rPr>
              <w:t>Completeness of the v</w:t>
            </w:r>
            <w:r w:rsidR="00962253" w:rsidRPr="00A242EB">
              <w:rPr>
                <w:rFonts w:cs="Arial"/>
              </w:rPr>
              <w:t xml:space="preserve">alidation </w:t>
            </w:r>
            <w:r w:rsidRPr="00ED51B9">
              <w:rPr>
                <w:rFonts w:cs="Arial"/>
              </w:rPr>
              <w:t>of Q2 202</w:t>
            </w:r>
            <w:r w:rsidR="00CD759F">
              <w:rPr>
                <w:rFonts w:cs="Arial"/>
              </w:rPr>
              <w:t>6</w:t>
            </w:r>
            <w:r w:rsidRPr="00ED51B9">
              <w:rPr>
                <w:rFonts w:cs="Arial"/>
              </w:rPr>
              <w:t xml:space="preserve"> </w:t>
            </w:r>
            <w:r>
              <w:rPr>
                <w:rFonts w:cs="Arial"/>
              </w:rPr>
              <w:t>quarterly</w:t>
            </w:r>
            <w:r w:rsidR="00962253" w:rsidRPr="00A242EB">
              <w:rPr>
                <w:rFonts w:cs="Arial"/>
              </w:rPr>
              <w:t xml:space="preserve"> COE reports </w:t>
            </w:r>
            <w:r w:rsidRPr="00A242EB">
              <w:rPr>
                <w:rFonts w:cs="Arial"/>
              </w:rPr>
              <w:t>within UCM</w:t>
            </w:r>
            <w:r>
              <w:rPr>
                <w:rFonts w:cs="Arial"/>
              </w:rPr>
              <w:t>, as t</w:t>
            </w:r>
            <w:r w:rsidRPr="00A242EB">
              <w:rPr>
                <w:rFonts w:cs="Arial"/>
              </w:rPr>
              <w:t>hese reports serve as the basis for invoicing and accruals</w:t>
            </w:r>
          </w:p>
          <w:p w14:paraId="5B207C4F" w14:textId="12F0316A" w:rsidR="0051043F" w:rsidRPr="001D1AEA" w:rsidRDefault="001F4265" w:rsidP="001F4265">
            <w:pPr>
              <w:pStyle w:val="PargrafodaLista"/>
              <w:numPr>
                <w:ilvl w:val="0"/>
                <w:numId w:val="10"/>
              </w:numPr>
              <w:rPr>
                <w:rFonts w:cs="Arial"/>
              </w:rPr>
            </w:pPr>
            <w:r w:rsidRPr="001D1AEA">
              <w:rPr>
                <w:rFonts w:cs="Arial"/>
              </w:rPr>
              <w:t xml:space="preserve">Potential disputes related to the non-renewal </w:t>
            </w:r>
            <w:r w:rsidR="00CD5B83" w:rsidRPr="001D1AEA">
              <w:rPr>
                <w:rFonts w:cs="Arial"/>
              </w:rPr>
              <w:t xml:space="preserve">or other separation of services </w:t>
            </w:r>
            <w:r w:rsidRPr="001D1AEA">
              <w:rPr>
                <w:rFonts w:cs="Arial"/>
              </w:rPr>
              <w:t>of temporary staff contracts</w:t>
            </w:r>
          </w:p>
          <w:p w14:paraId="3FC40200" w14:textId="7E4107AD" w:rsidR="001F4265" w:rsidRPr="001D1AEA" w:rsidRDefault="00CD5B83" w:rsidP="00A52DE3">
            <w:pPr>
              <w:pStyle w:val="PargrafodaLista"/>
              <w:numPr>
                <w:ilvl w:val="0"/>
                <w:numId w:val="10"/>
              </w:numPr>
              <w:rPr>
                <w:rFonts w:cs="Arial"/>
              </w:rPr>
            </w:pPr>
            <w:r w:rsidRPr="001D1AEA">
              <w:rPr>
                <w:rFonts w:cs="Arial"/>
              </w:rPr>
              <w:t xml:space="preserve">Cut-off as at 30 June 2026: assessment of year-end provision </w:t>
            </w:r>
            <w:r w:rsidR="0051043F" w:rsidRPr="001D1AEA">
              <w:rPr>
                <w:rFonts w:cs="Arial"/>
              </w:rPr>
              <w:t>for</w:t>
            </w:r>
            <w:r w:rsidR="001F4265" w:rsidRPr="001D1AEA">
              <w:rPr>
                <w:rFonts w:cs="Arial"/>
              </w:rPr>
              <w:t xml:space="preserve"> </w:t>
            </w:r>
            <w:r w:rsidR="003B4B7D">
              <w:rPr>
                <w:rFonts w:cs="Arial"/>
              </w:rPr>
              <w:t xml:space="preserve">early </w:t>
            </w:r>
            <w:r w:rsidR="001F4265" w:rsidRPr="001D1AEA">
              <w:rPr>
                <w:rFonts w:cs="Arial"/>
              </w:rPr>
              <w:t>separation</w:t>
            </w:r>
            <w:r w:rsidR="003B4B7D">
              <w:rPr>
                <w:rFonts w:cs="Arial"/>
              </w:rPr>
              <w:t xml:space="preserve"> </w:t>
            </w:r>
            <w:proofErr w:type="spellStart"/>
            <w:r w:rsidR="003B4B7D">
              <w:rPr>
                <w:rFonts w:cs="Arial"/>
              </w:rPr>
              <w:t>programme</w:t>
            </w:r>
            <w:proofErr w:type="spellEnd"/>
            <w:r w:rsidR="001F4265" w:rsidRPr="001D1AEA">
              <w:rPr>
                <w:rFonts w:cs="Arial"/>
              </w:rPr>
              <w:t xml:space="preserve"> packages</w:t>
            </w:r>
            <w:r w:rsidR="0051043F" w:rsidRPr="001D1AEA">
              <w:rPr>
                <w:rFonts w:cs="Arial"/>
              </w:rPr>
              <w:t xml:space="preserve"> if any</w:t>
            </w:r>
            <w:r w:rsidR="001F4265" w:rsidRPr="001D1AEA">
              <w:rPr>
                <w:rFonts w:cs="Arial"/>
              </w:rPr>
              <w:t>. Please ensure that cost</w:t>
            </w:r>
            <w:r w:rsidR="0051043F" w:rsidRPr="001D1AEA">
              <w:rPr>
                <w:rFonts w:cs="Arial"/>
              </w:rPr>
              <w:t>s</w:t>
            </w:r>
            <w:r w:rsidR="001F4265" w:rsidRPr="001D1AEA">
              <w:rPr>
                <w:rFonts w:cs="Arial"/>
              </w:rPr>
              <w:t xml:space="preserve"> </w:t>
            </w:r>
            <w:r w:rsidR="0051043F" w:rsidRPr="001D1AEA">
              <w:rPr>
                <w:rFonts w:cs="Arial"/>
              </w:rPr>
              <w:t xml:space="preserve">related </w:t>
            </w:r>
            <w:r w:rsidR="001F4265" w:rsidRPr="001D1AEA">
              <w:rPr>
                <w:rFonts w:cs="Arial"/>
              </w:rPr>
              <w:t xml:space="preserve">to staff who signed separation </w:t>
            </w:r>
            <w:r w:rsidR="0051043F" w:rsidRPr="001D1AEA">
              <w:rPr>
                <w:rFonts w:cs="Arial"/>
              </w:rPr>
              <w:t xml:space="preserve">agreements during the FY 2025/26 (up to </w:t>
            </w:r>
            <w:r w:rsidR="001F4265" w:rsidRPr="001D1AEA">
              <w:rPr>
                <w:rFonts w:cs="Arial"/>
              </w:rPr>
              <w:t>30 June 2026</w:t>
            </w:r>
            <w:r w:rsidR="0051043F" w:rsidRPr="001D1AEA">
              <w:rPr>
                <w:rFonts w:cs="Arial"/>
              </w:rPr>
              <w:t>)</w:t>
            </w:r>
            <w:r w:rsidR="001F4265" w:rsidRPr="001D1AEA">
              <w:rPr>
                <w:rFonts w:cs="Arial"/>
              </w:rPr>
              <w:t xml:space="preserve"> are correctly </w:t>
            </w:r>
            <w:r w:rsidR="0051043F" w:rsidRPr="001D1AEA">
              <w:rPr>
                <w:rFonts w:cs="Arial"/>
              </w:rPr>
              <w:t>recorded</w:t>
            </w:r>
            <w:r w:rsidR="001F4265" w:rsidRPr="001D1AEA">
              <w:rPr>
                <w:rFonts w:cs="Arial"/>
              </w:rPr>
              <w:t xml:space="preserve"> in the PKO mission account</w:t>
            </w:r>
            <w:r w:rsidR="0051043F" w:rsidRPr="001D1AEA">
              <w:rPr>
                <w:rFonts w:cs="Arial"/>
              </w:rPr>
              <w:t>s. Separation agreements</w:t>
            </w:r>
            <w:r w:rsidR="001F4265" w:rsidRPr="001D1AEA">
              <w:rPr>
                <w:rFonts w:cs="Arial"/>
              </w:rPr>
              <w:t xml:space="preserve"> signed </w:t>
            </w:r>
            <w:r w:rsidR="0051043F" w:rsidRPr="001D1AEA">
              <w:rPr>
                <w:rFonts w:cs="Arial"/>
              </w:rPr>
              <w:t xml:space="preserve">from </w:t>
            </w:r>
            <w:r w:rsidR="001F4265" w:rsidRPr="001D1AEA">
              <w:rPr>
                <w:rFonts w:cs="Arial"/>
              </w:rPr>
              <w:t>1 July 2026</w:t>
            </w:r>
            <w:r w:rsidR="0051043F" w:rsidRPr="001D1AEA">
              <w:rPr>
                <w:rFonts w:cs="Arial"/>
              </w:rPr>
              <w:t xml:space="preserve"> onwards</w:t>
            </w:r>
            <w:r w:rsidR="001F4265" w:rsidRPr="001D1AEA">
              <w:rPr>
                <w:rFonts w:cs="Arial"/>
              </w:rPr>
              <w:t xml:space="preserve">, if approved, </w:t>
            </w:r>
            <w:r w:rsidR="0051043F" w:rsidRPr="001D1AEA">
              <w:rPr>
                <w:rFonts w:cs="Arial"/>
              </w:rPr>
              <w:t xml:space="preserve">should be properly </w:t>
            </w:r>
            <w:r w:rsidR="001F4265" w:rsidRPr="001D1AEA">
              <w:rPr>
                <w:rFonts w:cs="Arial"/>
              </w:rPr>
              <w:t>reported to UNHQ as contingent liabilit</w:t>
            </w:r>
            <w:r w:rsidR="0051043F" w:rsidRPr="001D1AEA">
              <w:rPr>
                <w:rFonts w:cs="Arial"/>
              </w:rPr>
              <w:t>ies</w:t>
            </w:r>
            <w:r w:rsidR="001F4265" w:rsidRPr="001D1AEA">
              <w:rPr>
                <w:rFonts w:cs="Arial"/>
              </w:rPr>
              <w:t xml:space="preserve"> in the relevant annex.</w:t>
            </w:r>
          </w:p>
          <w:p w14:paraId="40477D8F" w14:textId="281BF3FF" w:rsidR="00962253" w:rsidRPr="00966D99" w:rsidRDefault="00A242EB" w:rsidP="00962253">
            <w:pPr>
              <w:pStyle w:val="PargrafodaLista"/>
              <w:numPr>
                <w:ilvl w:val="0"/>
                <w:numId w:val="10"/>
              </w:numPr>
              <w:autoSpaceDE w:val="0"/>
              <w:autoSpaceDN w:val="0"/>
              <w:adjustRightInd w:val="0"/>
              <w:spacing w:after="0" w:line="280" w:lineRule="exact"/>
              <w:rPr>
                <w:rFonts w:cs="Arial"/>
              </w:rPr>
            </w:pPr>
            <w:r>
              <w:rPr>
                <w:rFonts w:cs="Arial"/>
              </w:rPr>
              <w:t>Any significant d</w:t>
            </w:r>
            <w:r w:rsidR="00962253">
              <w:rPr>
                <w:rFonts w:cs="Arial"/>
              </w:rPr>
              <w:t>elay in supplier payments</w:t>
            </w:r>
            <w:r>
              <w:rPr>
                <w:rFonts w:cs="Arial"/>
              </w:rPr>
              <w:t xml:space="preserve"> </w:t>
            </w:r>
            <w:r w:rsidR="00CD6DDC">
              <w:rPr>
                <w:rFonts w:cs="Arial"/>
              </w:rPr>
              <w:t xml:space="preserve">and its financial impact </w:t>
            </w:r>
          </w:p>
          <w:p w14:paraId="11F18BC5" w14:textId="61C362B5" w:rsidR="00962253" w:rsidRPr="001D1AEA" w:rsidRDefault="00A242EB" w:rsidP="00A242EB">
            <w:pPr>
              <w:pStyle w:val="PargrafodaLista"/>
              <w:numPr>
                <w:ilvl w:val="0"/>
                <w:numId w:val="10"/>
              </w:numPr>
              <w:autoSpaceDE w:val="0"/>
              <w:autoSpaceDN w:val="0"/>
              <w:adjustRightInd w:val="0"/>
              <w:spacing w:after="0" w:line="280" w:lineRule="exact"/>
              <w:rPr>
                <w:rFonts w:cs="Arial"/>
              </w:rPr>
            </w:pPr>
            <w:r>
              <w:rPr>
                <w:rFonts w:cs="Arial"/>
              </w:rPr>
              <w:t xml:space="preserve">Any new </w:t>
            </w:r>
            <w:r w:rsidRPr="001D1AEA">
              <w:rPr>
                <w:rFonts w:cs="Arial"/>
              </w:rPr>
              <w:t xml:space="preserve">litigation during FY </w:t>
            </w:r>
            <w:r w:rsidR="00CD5B83" w:rsidRPr="001D1AEA">
              <w:rPr>
                <w:rFonts w:cs="Arial"/>
              </w:rPr>
              <w:t>2025</w:t>
            </w:r>
            <w:r w:rsidRPr="001D1AEA">
              <w:rPr>
                <w:rFonts w:cs="Arial"/>
              </w:rPr>
              <w:t>-</w:t>
            </w:r>
            <w:r w:rsidR="00CD5B83" w:rsidRPr="001D1AEA">
              <w:rPr>
                <w:rFonts w:cs="Arial"/>
              </w:rPr>
              <w:t xml:space="preserve">26, </w:t>
            </w:r>
            <w:r w:rsidRPr="001D1AEA">
              <w:rPr>
                <w:rFonts w:cs="Arial"/>
              </w:rPr>
              <w:t xml:space="preserve">notably with suppliers and staff </w:t>
            </w:r>
          </w:p>
          <w:p w14:paraId="7305BF9B" w14:textId="61795155" w:rsidR="00A52DE3" w:rsidRPr="001D1AEA" w:rsidRDefault="00A52DE3" w:rsidP="00A52DE3">
            <w:pPr>
              <w:pStyle w:val="PargrafodaLista"/>
              <w:numPr>
                <w:ilvl w:val="0"/>
                <w:numId w:val="10"/>
              </w:numPr>
              <w:rPr>
                <w:rFonts w:cs="Arial"/>
              </w:rPr>
            </w:pPr>
            <w:r w:rsidRPr="001D1AEA">
              <w:rPr>
                <w:rFonts w:cs="Arial"/>
              </w:rPr>
              <w:t>Several fraud cases occur each year. Testing should be conducted on the fraud detection process</w:t>
            </w:r>
            <w:r w:rsidR="005B6A81" w:rsidRPr="001D1AEA">
              <w:rPr>
                <w:rFonts w:cs="Arial"/>
              </w:rPr>
              <w:t xml:space="preserve"> and on the follow-up performed by the mission on the detected fraud in previous years</w:t>
            </w:r>
            <w:r w:rsidRPr="001D1AEA">
              <w:rPr>
                <w:rFonts w:cs="Arial"/>
              </w:rPr>
              <w:t>.</w:t>
            </w:r>
            <w:r w:rsidR="005B6A81" w:rsidRPr="001D1AEA">
              <w:rPr>
                <w:rFonts w:cs="Arial"/>
              </w:rPr>
              <w:t xml:space="preserve"> Please ensure that losses due to fraud are correctly </w:t>
            </w:r>
            <w:r w:rsidR="005B6A81" w:rsidRPr="001D1AEA">
              <w:rPr>
                <w:rFonts w:cs="Arial"/>
              </w:rPr>
              <w:lastRenderedPageBreak/>
              <w:t xml:space="preserve">recorded in the PKO mission account (notably </w:t>
            </w:r>
            <w:r w:rsidR="00CD5B83" w:rsidRPr="001D1AEA">
              <w:rPr>
                <w:rFonts w:cs="Arial"/>
              </w:rPr>
              <w:t>as</w:t>
            </w:r>
            <w:r w:rsidR="005B6A81" w:rsidRPr="001D1AEA">
              <w:rPr>
                <w:rFonts w:cs="Arial"/>
              </w:rPr>
              <w:t xml:space="preserve"> write-off if the collection is impossible due to the situation)</w:t>
            </w:r>
          </w:p>
          <w:p w14:paraId="48705BD6" w14:textId="77777777" w:rsidR="00A52DE3" w:rsidRPr="001D1AEA" w:rsidRDefault="00A52DE3" w:rsidP="001D1AEA">
            <w:pPr>
              <w:autoSpaceDE w:val="0"/>
              <w:autoSpaceDN w:val="0"/>
              <w:adjustRightInd w:val="0"/>
              <w:spacing w:line="280" w:lineRule="exact"/>
              <w:rPr>
                <w:rFonts w:cs="Arial"/>
                <w:lang w:val="en-US"/>
              </w:rPr>
            </w:pPr>
          </w:p>
          <w:p w14:paraId="7A8BC467" w14:textId="77777777" w:rsidR="00962253" w:rsidRPr="00E21F35" w:rsidRDefault="00962253" w:rsidP="00962253">
            <w:pPr>
              <w:ind w:left="360"/>
              <w:rPr>
                <w:rFonts w:ascii="Arial" w:hAnsi="Arial" w:cs="Arial"/>
                <w:lang w:val="en-US"/>
              </w:rPr>
            </w:pPr>
          </w:p>
        </w:tc>
      </w:tr>
    </w:tbl>
    <w:p w14:paraId="367C1212" w14:textId="77777777" w:rsidR="00962253" w:rsidRPr="00E90820" w:rsidRDefault="00962253" w:rsidP="00E85591">
      <w:pPr>
        <w:ind w:left="786"/>
        <w:rPr>
          <w:rFonts w:ascii="Arial" w:hAnsi="Arial" w:cs="Arial"/>
          <w:lang w:val="en-US"/>
        </w:rPr>
      </w:pPr>
    </w:p>
    <w:p w14:paraId="2DC3D332" w14:textId="714539CA" w:rsidR="00E85591" w:rsidRPr="00E90820" w:rsidRDefault="00E85591" w:rsidP="00623FF5">
      <w:pPr>
        <w:rPr>
          <w:rFonts w:ascii="Arial" w:hAnsi="Arial" w:cs="Arial"/>
          <w:lang w:val="en-US"/>
        </w:rPr>
      </w:pPr>
    </w:p>
    <w:p w14:paraId="07C6EDDA" w14:textId="77777777" w:rsidR="001723CC" w:rsidRPr="00E90820" w:rsidRDefault="001723CC" w:rsidP="00E85591">
      <w:pPr>
        <w:ind w:left="786"/>
        <w:rPr>
          <w:rFonts w:ascii="Arial" w:hAnsi="Arial" w:cs="Arial"/>
          <w:lang w:val="en-US"/>
        </w:rPr>
      </w:pPr>
    </w:p>
    <w:p w14:paraId="4C89FD21" w14:textId="77777777" w:rsidR="00E85591" w:rsidRPr="00966D99" w:rsidRDefault="00E85591" w:rsidP="00E85591">
      <w:pPr>
        <w:pStyle w:val="Ttulo2"/>
        <w:pageBreakBefore/>
        <w:ind w:left="578" w:hanging="578"/>
        <w:rPr>
          <w:rFonts w:cs="Arial"/>
          <w:sz w:val="22"/>
          <w:szCs w:val="22"/>
          <w:lang w:val="en-US"/>
        </w:rPr>
      </w:pPr>
      <w:r w:rsidRPr="00966D99">
        <w:rPr>
          <w:rFonts w:cs="Arial"/>
          <w:sz w:val="22"/>
          <w:szCs w:val="22"/>
          <w:lang w:val="en-US"/>
        </w:rPr>
        <w:lastRenderedPageBreak/>
        <w:tab/>
        <w:t>Statement I – Statement of Financial Position</w:t>
      </w: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51502A64" w14:textId="77777777" w:rsidTr="00126D24">
        <w:tc>
          <w:tcPr>
            <w:tcW w:w="8353" w:type="dxa"/>
            <w:vAlign w:val="center"/>
          </w:tcPr>
          <w:p w14:paraId="64C0BE44" w14:textId="77777777" w:rsidR="00E85591" w:rsidRPr="00E90820" w:rsidRDefault="00E85591" w:rsidP="00126D24">
            <w:pPr>
              <w:rPr>
                <w:rFonts w:ascii="Arial" w:hAnsi="Arial" w:cs="Arial"/>
                <w:b/>
                <w:lang w:val="en-US"/>
              </w:rPr>
            </w:pPr>
            <w:r w:rsidRPr="00E90820">
              <w:rPr>
                <w:rFonts w:ascii="Arial" w:hAnsi="Arial" w:cs="Arial"/>
                <w:b/>
                <w:lang w:val="en-US"/>
              </w:rPr>
              <w:t>Cash and cash equivalents</w:t>
            </w:r>
          </w:p>
        </w:tc>
      </w:tr>
      <w:tr w:rsidR="00E85591" w:rsidRPr="00F23208" w14:paraId="6E88C87B" w14:textId="77777777" w:rsidTr="00126D24">
        <w:tc>
          <w:tcPr>
            <w:tcW w:w="8353" w:type="dxa"/>
            <w:vAlign w:val="center"/>
          </w:tcPr>
          <w:p w14:paraId="0B77298E"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7581DD49"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Shared responsibility</w:t>
            </w:r>
          </w:p>
          <w:p w14:paraId="12133C46" w14:textId="57C115DF" w:rsidR="00E85591" w:rsidRPr="00966D99" w:rsidRDefault="00E85591" w:rsidP="000D6163">
            <w:pPr>
              <w:pStyle w:val="PargrafodaLista"/>
              <w:numPr>
                <w:ilvl w:val="0"/>
                <w:numId w:val="6"/>
              </w:numPr>
              <w:spacing w:after="0"/>
              <w:ind w:left="357" w:hanging="357"/>
              <w:jc w:val="left"/>
              <w:rPr>
                <w:rFonts w:cs="Arial"/>
              </w:rPr>
            </w:pPr>
            <w:r w:rsidRPr="00966D99">
              <w:rPr>
                <w:rFonts w:cs="Arial"/>
              </w:rPr>
              <w:t>Lead auditor: Cash and investment pool</w:t>
            </w:r>
            <w:r w:rsidR="00683A67" w:rsidRPr="00966D99">
              <w:rPr>
                <w:rFonts w:cs="Arial"/>
              </w:rPr>
              <w:t xml:space="preserve"> at UNHQ</w:t>
            </w:r>
          </w:p>
          <w:p w14:paraId="06FBFB8F" w14:textId="145C6E1B" w:rsidR="00E85591" w:rsidRPr="00966D99" w:rsidRDefault="00E85591" w:rsidP="000D6163">
            <w:pPr>
              <w:pStyle w:val="PargrafodaLista"/>
              <w:numPr>
                <w:ilvl w:val="0"/>
                <w:numId w:val="6"/>
              </w:numPr>
              <w:spacing w:after="0"/>
              <w:ind w:left="357" w:hanging="357"/>
              <w:jc w:val="left"/>
              <w:rPr>
                <w:rFonts w:cs="Arial"/>
              </w:rPr>
            </w:pPr>
            <w:r w:rsidRPr="00966D99">
              <w:rPr>
                <w:rFonts w:cs="Arial"/>
              </w:rPr>
              <w:t>In general</w:t>
            </w:r>
            <w:r w:rsidR="00E21F35">
              <w:rPr>
                <w:rFonts w:cs="Arial"/>
              </w:rPr>
              <w:t>,</w:t>
            </w:r>
            <w:r w:rsidRPr="00966D99">
              <w:rPr>
                <w:rFonts w:cs="Arial"/>
              </w:rPr>
              <w:t xml:space="preserve"> no need to audit bank and investment balances in the missions</w:t>
            </w:r>
          </w:p>
          <w:p w14:paraId="0BEE6449" w14:textId="2619F15D" w:rsidR="00E85591" w:rsidRPr="00966D99" w:rsidRDefault="00E85591" w:rsidP="000D6163">
            <w:pPr>
              <w:pStyle w:val="PargrafodaLista"/>
              <w:numPr>
                <w:ilvl w:val="1"/>
                <w:numId w:val="6"/>
              </w:numPr>
              <w:spacing w:after="0"/>
              <w:jc w:val="left"/>
              <w:rPr>
                <w:rFonts w:cs="Arial"/>
              </w:rPr>
            </w:pPr>
            <w:r w:rsidRPr="00966D99">
              <w:rPr>
                <w:rFonts w:cs="Arial"/>
              </w:rPr>
              <w:t>Exemption: if the mission autonomously opened further bank accounts which are not pooled and not maintained in UNHQ (unlikely)</w:t>
            </w:r>
            <w:r w:rsidR="003C3E58">
              <w:rPr>
                <w:rFonts w:cs="Arial"/>
              </w:rPr>
              <w:t xml:space="preserve"> or failed to close ancient bank accounts</w:t>
            </w:r>
          </w:p>
          <w:p w14:paraId="5389F4FF" w14:textId="7FA28CBE" w:rsidR="00E85591" w:rsidRPr="00966D99" w:rsidRDefault="00CD5B83" w:rsidP="000D6163">
            <w:pPr>
              <w:pStyle w:val="PargrafodaLista"/>
              <w:numPr>
                <w:ilvl w:val="0"/>
                <w:numId w:val="6"/>
              </w:numPr>
              <w:spacing w:after="0"/>
              <w:ind w:left="357" w:hanging="357"/>
              <w:jc w:val="left"/>
              <w:rPr>
                <w:rFonts w:cs="Arial"/>
              </w:rPr>
            </w:pPr>
            <w:r>
              <w:rPr>
                <w:rFonts w:cs="Arial"/>
              </w:rPr>
              <w:t>Field m</w:t>
            </w:r>
            <w:r w:rsidRPr="00966D99">
              <w:rPr>
                <w:rFonts w:cs="Arial"/>
              </w:rPr>
              <w:t xml:space="preserve">ission </w:t>
            </w:r>
            <w:r w:rsidR="00E85591" w:rsidRPr="00966D99">
              <w:rPr>
                <w:rFonts w:cs="Arial"/>
              </w:rPr>
              <w:t>teams: Petty cash balances</w:t>
            </w:r>
            <w:r w:rsidR="005B6A81">
              <w:rPr>
                <w:rFonts w:cs="Arial"/>
              </w:rPr>
              <w:t xml:space="preserve">. </w:t>
            </w:r>
          </w:p>
        </w:tc>
      </w:tr>
      <w:tr w:rsidR="00E85591" w:rsidRPr="00F23208" w14:paraId="72D3C5B6" w14:textId="77777777" w:rsidTr="00126D24">
        <w:tc>
          <w:tcPr>
            <w:tcW w:w="8353" w:type="dxa"/>
            <w:vAlign w:val="center"/>
          </w:tcPr>
          <w:p w14:paraId="107FFB77" w14:textId="77777777" w:rsidR="00E85591" w:rsidRPr="00E90820" w:rsidRDefault="00E85591" w:rsidP="00126D24">
            <w:pPr>
              <w:rPr>
                <w:rFonts w:ascii="Arial" w:hAnsi="Arial" w:cs="Arial"/>
                <w:i/>
                <w:lang w:val="en-US"/>
              </w:rPr>
            </w:pPr>
            <w:r w:rsidRPr="00E90820">
              <w:rPr>
                <w:rFonts w:ascii="Arial" w:hAnsi="Arial" w:cs="Arial"/>
                <w:i/>
                <w:lang w:val="en-US"/>
              </w:rPr>
              <w:t>Composition</w:t>
            </w:r>
          </w:p>
          <w:p w14:paraId="18DEC38C" w14:textId="77777777" w:rsidR="00E85591" w:rsidRPr="00FF5A3C" w:rsidRDefault="00E85591" w:rsidP="000D6163">
            <w:pPr>
              <w:pStyle w:val="PargrafodaLista"/>
              <w:numPr>
                <w:ilvl w:val="0"/>
                <w:numId w:val="6"/>
              </w:numPr>
              <w:spacing w:after="0"/>
              <w:jc w:val="left"/>
              <w:rPr>
                <w:rFonts w:cs="Arial"/>
              </w:rPr>
            </w:pPr>
            <w:r w:rsidRPr="00FF5A3C">
              <w:rPr>
                <w:rFonts w:cs="Arial"/>
              </w:rPr>
              <w:t>Cash at bank and on hand</w:t>
            </w:r>
          </w:p>
          <w:p w14:paraId="350097FE" w14:textId="77777777" w:rsidR="00E85591" w:rsidRPr="00966D99" w:rsidRDefault="00E85591" w:rsidP="000D6163">
            <w:pPr>
              <w:pStyle w:val="PargrafodaLista"/>
              <w:numPr>
                <w:ilvl w:val="0"/>
                <w:numId w:val="6"/>
              </w:numPr>
              <w:spacing w:after="0"/>
              <w:jc w:val="left"/>
              <w:rPr>
                <w:rFonts w:cs="Arial"/>
              </w:rPr>
            </w:pPr>
            <w:r w:rsidRPr="00966D99">
              <w:rPr>
                <w:rFonts w:cs="Arial"/>
              </w:rPr>
              <w:t>Cash pool and term deposits (original maturity of less than three months)</w:t>
            </w:r>
          </w:p>
        </w:tc>
      </w:tr>
      <w:tr w:rsidR="00E85591" w:rsidRPr="00F23208" w14:paraId="0F3A751C" w14:textId="77777777" w:rsidTr="00126D24">
        <w:tc>
          <w:tcPr>
            <w:tcW w:w="8353" w:type="dxa"/>
            <w:vAlign w:val="center"/>
          </w:tcPr>
          <w:p w14:paraId="4154BA2C" w14:textId="77777777" w:rsidR="00E85591" w:rsidRPr="00E90820" w:rsidRDefault="00E85591" w:rsidP="00126D24">
            <w:pPr>
              <w:rPr>
                <w:rFonts w:ascii="Arial" w:hAnsi="Arial" w:cs="Arial"/>
                <w:i/>
              </w:rPr>
            </w:pPr>
            <w:r w:rsidRPr="00E90820">
              <w:rPr>
                <w:rFonts w:ascii="Arial" w:hAnsi="Arial" w:cs="Arial"/>
                <w:i/>
              </w:rPr>
              <w:t>Major risks</w:t>
            </w:r>
          </w:p>
          <w:p w14:paraId="6A7708EB"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p w14:paraId="7A5C2944"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Bank accounts operated without permission by HQ, dormant bank accounts</w:t>
            </w:r>
          </w:p>
          <w:p w14:paraId="739DFE87" w14:textId="12B08680" w:rsidR="00683A67" w:rsidRPr="00966D99" w:rsidRDefault="00683A67" w:rsidP="000D6163">
            <w:pPr>
              <w:pStyle w:val="PargrafodaLista"/>
              <w:numPr>
                <w:ilvl w:val="0"/>
                <w:numId w:val="6"/>
              </w:numPr>
              <w:spacing w:after="0"/>
              <w:ind w:left="357" w:hanging="357"/>
              <w:jc w:val="left"/>
              <w:rPr>
                <w:rFonts w:cs="Arial"/>
              </w:rPr>
            </w:pPr>
            <w:r w:rsidRPr="00966D99">
              <w:rPr>
                <w:rFonts w:cs="Arial"/>
              </w:rPr>
              <w:t>Fraud risk on petty cash</w:t>
            </w:r>
            <w:r w:rsidR="005B6A81">
              <w:rPr>
                <w:rFonts w:cs="Arial"/>
              </w:rPr>
              <w:t xml:space="preserve">. </w:t>
            </w:r>
          </w:p>
        </w:tc>
      </w:tr>
      <w:tr w:rsidR="00E85591" w:rsidRPr="00F23208" w14:paraId="7B2C60DA" w14:textId="77777777" w:rsidTr="00126D24">
        <w:tc>
          <w:tcPr>
            <w:tcW w:w="8353" w:type="dxa"/>
            <w:vAlign w:val="center"/>
          </w:tcPr>
          <w:p w14:paraId="50AB7495" w14:textId="77777777" w:rsidR="00E85591" w:rsidRPr="00E90820" w:rsidRDefault="00E85591" w:rsidP="00126D24">
            <w:pPr>
              <w:rPr>
                <w:rFonts w:ascii="Arial" w:hAnsi="Arial" w:cs="Arial"/>
                <w:i/>
                <w:lang w:val="en-US"/>
              </w:rPr>
            </w:pPr>
            <w:r w:rsidRPr="00E90820">
              <w:rPr>
                <w:rFonts w:ascii="Arial" w:hAnsi="Arial" w:cs="Arial"/>
                <w:i/>
                <w:lang w:val="en-US"/>
              </w:rPr>
              <w:t>Suggested areas of attention (apart from standard audit procedures)</w:t>
            </w:r>
          </w:p>
          <w:p w14:paraId="5CA467EC" w14:textId="77777777" w:rsidR="00E85591" w:rsidRPr="00966D99" w:rsidRDefault="00E85591" w:rsidP="000D6163">
            <w:pPr>
              <w:pStyle w:val="PargrafodaLista"/>
              <w:numPr>
                <w:ilvl w:val="0"/>
                <w:numId w:val="6"/>
              </w:numPr>
              <w:spacing w:after="0"/>
              <w:ind w:left="357" w:hanging="357"/>
              <w:jc w:val="left"/>
              <w:rPr>
                <w:rFonts w:cs="Arial"/>
              </w:rPr>
            </w:pPr>
            <w:r w:rsidRPr="00FF5A3C">
              <w:rPr>
                <w:rFonts w:cs="Arial"/>
              </w:rPr>
              <w:t>Check for signatures of the custodian and the CFO on cash count statements and check if they coincide with the account balances in the trial balances</w:t>
            </w:r>
          </w:p>
          <w:p w14:paraId="2A33A2E0"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Check for bank accounts operated without permission by HQ, dormant bank accounts</w:t>
            </w:r>
          </w:p>
          <w:p w14:paraId="2BCC8B34" w14:textId="77777777" w:rsidR="00E85591" w:rsidRPr="001D1AEA" w:rsidRDefault="00E85591" w:rsidP="000D6163">
            <w:pPr>
              <w:pStyle w:val="PargrafodaLista"/>
              <w:numPr>
                <w:ilvl w:val="0"/>
                <w:numId w:val="6"/>
              </w:numPr>
              <w:spacing w:after="0"/>
              <w:ind w:left="357" w:hanging="357"/>
              <w:jc w:val="left"/>
              <w:rPr>
                <w:rFonts w:cs="Arial"/>
              </w:rPr>
            </w:pPr>
            <w:r w:rsidRPr="00966D99">
              <w:rPr>
                <w:rFonts w:cs="Arial"/>
              </w:rPr>
              <w:t xml:space="preserve">Check documentation of cash losses (cf. FRR </w:t>
            </w:r>
            <w:r w:rsidRPr="001D1AEA">
              <w:rPr>
                <w:rFonts w:cs="Arial"/>
              </w:rPr>
              <w:t>rule 106.7)</w:t>
            </w:r>
          </w:p>
          <w:p w14:paraId="19FC328F" w14:textId="1004363D" w:rsidR="00D80609" w:rsidRPr="00966D99" w:rsidRDefault="00E21F35" w:rsidP="000D6163">
            <w:pPr>
              <w:pStyle w:val="PargrafodaLista"/>
              <w:numPr>
                <w:ilvl w:val="0"/>
                <w:numId w:val="6"/>
              </w:numPr>
              <w:spacing w:after="0"/>
              <w:ind w:left="357" w:hanging="357"/>
              <w:jc w:val="left"/>
              <w:rPr>
                <w:rFonts w:cs="Arial"/>
              </w:rPr>
            </w:pPr>
            <w:r w:rsidRPr="001D1AEA">
              <w:rPr>
                <w:rFonts w:cs="Arial"/>
              </w:rPr>
              <w:t xml:space="preserve">Check the </w:t>
            </w:r>
            <w:r w:rsidR="00327A55" w:rsidRPr="001D1AEA">
              <w:rPr>
                <w:rFonts w:cs="Arial"/>
              </w:rPr>
              <w:t xml:space="preserve">physical count of cash </w:t>
            </w:r>
            <w:proofErr w:type="spellStart"/>
            <w:r w:rsidR="00327A55" w:rsidRPr="001D1AEA">
              <w:rPr>
                <w:rFonts w:cs="Arial"/>
              </w:rPr>
              <w:t>imprest</w:t>
            </w:r>
            <w:proofErr w:type="spellEnd"/>
            <w:r w:rsidR="00327A55" w:rsidRPr="001D1AEA">
              <w:rPr>
                <w:rFonts w:cs="Arial"/>
              </w:rPr>
              <w:t xml:space="preserve"> and petty cash</w:t>
            </w:r>
            <w:r w:rsidR="00991198" w:rsidRPr="001D1AEA">
              <w:rPr>
                <w:rFonts w:cs="Arial"/>
              </w:rPr>
              <w:t>, and ensure that regular cash inventory checks are carried out and validated at the appropriate level</w:t>
            </w:r>
            <w:r w:rsidR="005B6A81" w:rsidRPr="001D1AEA">
              <w:rPr>
                <w:rFonts w:cs="Arial"/>
              </w:rPr>
              <w:t xml:space="preserve">, and that their </w:t>
            </w:r>
            <w:r w:rsidR="00CD5B83" w:rsidRPr="001D1AEA">
              <w:rPr>
                <w:rFonts w:cs="Arial"/>
              </w:rPr>
              <w:t xml:space="preserve">year-end </w:t>
            </w:r>
            <w:r w:rsidR="005B6A81" w:rsidRPr="001D1AEA">
              <w:rPr>
                <w:rFonts w:cs="Arial"/>
              </w:rPr>
              <w:t>balances reconcile</w:t>
            </w:r>
            <w:r w:rsidR="001D1AEA" w:rsidRPr="001D1AEA">
              <w:rPr>
                <w:rFonts w:cs="Arial"/>
              </w:rPr>
              <w:t>d</w:t>
            </w:r>
            <w:r w:rsidR="005B6A81" w:rsidRPr="001D1AEA">
              <w:rPr>
                <w:rFonts w:cs="Arial"/>
              </w:rPr>
              <w:t xml:space="preserve"> with the amounts recorded in </w:t>
            </w:r>
            <w:r w:rsidR="00CD5B83" w:rsidRPr="001D1AEA">
              <w:rPr>
                <w:rFonts w:cs="Arial"/>
              </w:rPr>
              <w:t>U</w:t>
            </w:r>
            <w:r w:rsidR="001D1AEA" w:rsidRPr="001D1AEA">
              <w:rPr>
                <w:rFonts w:cs="Arial"/>
              </w:rPr>
              <w:t>moja</w:t>
            </w:r>
            <w:r w:rsidR="005B6A81" w:rsidRPr="001D1AEA">
              <w:rPr>
                <w:rFonts w:cs="Arial"/>
              </w:rPr>
              <w:t xml:space="preserve"> as of 30 June 2026.</w:t>
            </w:r>
            <w:r w:rsidR="00991198">
              <w:rPr>
                <w:rFonts w:cs="Arial"/>
              </w:rPr>
              <w:t xml:space="preserve">  </w:t>
            </w:r>
          </w:p>
        </w:tc>
      </w:tr>
    </w:tbl>
    <w:p w14:paraId="708C8148" w14:textId="77777777" w:rsidR="00E85591" w:rsidRPr="00451D36" w:rsidRDefault="00E85591" w:rsidP="00E85591">
      <w:pPr>
        <w:rPr>
          <w:rFonts w:ascii="Arial" w:hAnsi="Arial" w:cs="Arial"/>
          <w:highlight w:val="yellow"/>
          <w:lang w:val="en-US"/>
        </w:rPr>
      </w:pPr>
    </w:p>
    <w:p w14:paraId="59488B2F" w14:textId="77777777" w:rsidR="00E85591" w:rsidRPr="00E90820" w:rsidRDefault="00E85591" w:rsidP="00E85591">
      <w:pPr>
        <w:ind w:left="708"/>
        <w:rPr>
          <w:rFonts w:ascii="Arial" w:hAnsi="Arial" w:cs="Arial"/>
          <w:highlight w:val="yellow"/>
          <w:lang w:val="en-US"/>
        </w:rPr>
      </w:pPr>
      <w:r w:rsidRPr="00E90820">
        <w:rPr>
          <w:rFonts w:ascii="Arial" w:hAnsi="Arial" w:cs="Arial"/>
          <w:highlight w:val="yellow"/>
          <w:lang w:val="en-US"/>
        </w:rPr>
        <w:br w:type="page"/>
      </w: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45AA3917" w14:textId="77777777" w:rsidTr="00126D24">
        <w:tc>
          <w:tcPr>
            <w:tcW w:w="8353" w:type="dxa"/>
            <w:vAlign w:val="center"/>
          </w:tcPr>
          <w:p w14:paraId="4F1076CB" w14:textId="77777777" w:rsidR="00E85591" w:rsidRPr="00FF5A3C" w:rsidRDefault="00E85591" w:rsidP="00126D24">
            <w:pPr>
              <w:rPr>
                <w:rFonts w:ascii="Arial" w:hAnsi="Arial" w:cs="Arial"/>
                <w:b/>
                <w:lang w:val="en-US"/>
              </w:rPr>
            </w:pPr>
            <w:r w:rsidRPr="00FF5A3C">
              <w:rPr>
                <w:rFonts w:ascii="Arial" w:hAnsi="Arial" w:cs="Arial"/>
                <w:b/>
                <w:lang w:val="en-US"/>
              </w:rPr>
              <w:lastRenderedPageBreak/>
              <w:t>Accounts receivable</w:t>
            </w:r>
          </w:p>
        </w:tc>
      </w:tr>
      <w:tr w:rsidR="00E85591" w:rsidRPr="00F23208" w14:paraId="378BCE39" w14:textId="77777777" w:rsidTr="00126D24">
        <w:tc>
          <w:tcPr>
            <w:tcW w:w="8353" w:type="dxa"/>
            <w:vAlign w:val="center"/>
          </w:tcPr>
          <w:p w14:paraId="2E5CFE0D"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408AF245"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Shared responsibility</w:t>
            </w:r>
          </w:p>
          <w:p w14:paraId="2D7D07BA"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Lead auditor: Assessed contributions receivable</w:t>
            </w:r>
          </w:p>
          <w:p w14:paraId="309E2910" w14:textId="6175FC25" w:rsidR="00E85591" w:rsidRPr="00966D99" w:rsidRDefault="00B57EDF" w:rsidP="000D6163">
            <w:pPr>
              <w:pStyle w:val="PargrafodaLista"/>
              <w:numPr>
                <w:ilvl w:val="0"/>
                <w:numId w:val="6"/>
              </w:numPr>
              <w:spacing w:after="0"/>
              <w:ind w:left="357" w:hanging="357"/>
              <w:jc w:val="left"/>
              <w:rPr>
                <w:rFonts w:cs="Arial"/>
              </w:rPr>
            </w:pPr>
            <w:r>
              <w:rPr>
                <w:rFonts w:cs="Arial"/>
              </w:rPr>
              <w:t>Field m</w:t>
            </w:r>
            <w:r w:rsidR="00E85591" w:rsidRPr="00966D99">
              <w:rPr>
                <w:rFonts w:cs="Arial"/>
              </w:rPr>
              <w:t>ission teams: voluntary contributions receivable and other receivables</w:t>
            </w:r>
          </w:p>
          <w:p w14:paraId="3E9A1105" w14:textId="77777777" w:rsidR="00E85591" w:rsidRPr="00966D99" w:rsidRDefault="00E85591" w:rsidP="000D6163">
            <w:pPr>
              <w:pStyle w:val="PargrafodaLista"/>
              <w:numPr>
                <w:ilvl w:val="1"/>
                <w:numId w:val="6"/>
              </w:numPr>
              <w:spacing w:after="0"/>
              <w:jc w:val="left"/>
              <w:rPr>
                <w:rFonts w:cs="Arial"/>
              </w:rPr>
            </w:pPr>
            <w:r w:rsidRPr="00966D99">
              <w:rPr>
                <w:rFonts w:cs="Arial"/>
              </w:rPr>
              <w:t xml:space="preserve">including allowances for doubtful receivables </w:t>
            </w:r>
          </w:p>
        </w:tc>
      </w:tr>
      <w:tr w:rsidR="00E85591" w:rsidRPr="00F23208" w14:paraId="08AF015D" w14:textId="77777777" w:rsidTr="00126D24">
        <w:tc>
          <w:tcPr>
            <w:tcW w:w="8353" w:type="dxa"/>
            <w:vAlign w:val="center"/>
          </w:tcPr>
          <w:p w14:paraId="09733FA5" w14:textId="77777777" w:rsidR="00E85591" w:rsidRPr="00E90820" w:rsidRDefault="00E85591" w:rsidP="00126D24">
            <w:pPr>
              <w:rPr>
                <w:rFonts w:ascii="Arial" w:hAnsi="Arial" w:cs="Arial"/>
                <w:i/>
              </w:rPr>
            </w:pPr>
            <w:r w:rsidRPr="00E90820">
              <w:rPr>
                <w:rFonts w:ascii="Arial" w:hAnsi="Arial" w:cs="Arial"/>
                <w:i/>
              </w:rPr>
              <w:t>Composition</w:t>
            </w:r>
          </w:p>
          <w:p w14:paraId="2486F0E8" w14:textId="77777777" w:rsidR="00E85591" w:rsidRDefault="00E85591" w:rsidP="000D6163">
            <w:pPr>
              <w:pStyle w:val="PargrafodaLista"/>
              <w:numPr>
                <w:ilvl w:val="0"/>
                <w:numId w:val="6"/>
              </w:numPr>
              <w:spacing w:after="0"/>
              <w:jc w:val="left"/>
              <w:rPr>
                <w:rFonts w:cs="Arial"/>
              </w:rPr>
            </w:pPr>
            <w:r w:rsidRPr="00FF5A3C">
              <w:rPr>
                <w:rFonts w:cs="Arial"/>
              </w:rPr>
              <w:t>Mainly assessed contributions receivable</w:t>
            </w:r>
          </w:p>
          <w:p w14:paraId="255D55BD" w14:textId="50A9EB69" w:rsidR="003C3E58" w:rsidRPr="00FF5A3C" w:rsidRDefault="003C3E58" w:rsidP="000D6163">
            <w:pPr>
              <w:pStyle w:val="PargrafodaLista"/>
              <w:numPr>
                <w:ilvl w:val="0"/>
                <w:numId w:val="6"/>
              </w:numPr>
              <w:spacing w:after="0"/>
              <w:jc w:val="left"/>
              <w:rPr>
                <w:rFonts w:cs="Arial"/>
              </w:rPr>
            </w:pPr>
            <w:r>
              <w:rPr>
                <w:rFonts w:cs="Arial"/>
              </w:rPr>
              <w:t>In case, other revenues receivables, such as pending Voluntary contributions, pledges from local partners, pending recoveries from local clients</w:t>
            </w:r>
            <w:r w:rsidR="0037064B">
              <w:rPr>
                <w:rFonts w:cs="Arial"/>
              </w:rPr>
              <w:t>, staff and partners</w:t>
            </w:r>
          </w:p>
        </w:tc>
      </w:tr>
      <w:tr w:rsidR="00E85591" w:rsidRPr="00F23208" w14:paraId="519F1DA9" w14:textId="77777777" w:rsidTr="00126D24">
        <w:tc>
          <w:tcPr>
            <w:tcW w:w="8353" w:type="dxa"/>
            <w:vAlign w:val="center"/>
          </w:tcPr>
          <w:p w14:paraId="3CD40E20" w14:textId="77777777" w:rsidR="00E85591" w:rsidRPr="00E90820" w:rsidRDefault="00E85591" w:rsidP="00126D24">
            <w:pPr>
              <w:rPr>
                <w:rFonts w:ascii="Arial" w:hAnsi="Arial" w:cs="Arial"/>
                <w:i/>
              </w:rPr>
            </w:pPr>
            <w:r w:rsidRPr="00E90820">
              <w:rPr>
                <w:rFonts w:ascii="Arial" w:hAnsi="Arial" w:cs="Arial"/>
                <w:i/>
              </w:rPr>
              <w:t>Major risks</w:t>
            </w:r>
          </w:p>
          <w:p w14:paraId="2E2EA416"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p w14:paraId="4E59BE40"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Correct calculation of allowance for doubtful receivables</w:t>
            </w:r>
          </w:p>
          <w:p w14:paraId="63E48A6B" w14:textId="459F1936" w:rsidR="00E85591" w:rsidRPr="00966D99" w:rsidRDefault="00E85591" w:rsidP="001D1AEA">
            <w:pPr>
              <w:pStyle w:val="PargrafodaLista"/>
              <w:numPr>
                <w:ilvl w:val="0"/>
                <w:numId w:val="0"/>
              </w:numPr>
              <w:spacing w:after="0"/>
              <w:ind w:left="357"/>
              <w:jc w:val="left"/>
              <w:rPr>
                <w:rFonts w:cs="Arial"/>
              </w:rPr>
            </w:pPr>
          </w:p>
        </w:tc>
      </w:tr>
      <w:tr w:rsidR="00E85591" w:rsidRPr="00F23208" w14:paraId="4BC20157" w14:textId="77777777" w:rsidTr="00126D24">
        <w:tc>
          <w:tcPr>
            <w:tcW w:w="8353" w:type="dxa"/>
            <w:vAlign w:val="center"/>
          </w:tcPr>
          <w:p w14:paraId="6041C0B9" w14:textId="77777777" w:rsidR="00E85591" w:rsidRPr="00E90820" w:rsidRDefault="00E85591" w:rsidP="00126D24">
            <w:pPr>
              <w:rPr>
                <w:rFonts w:ascii="Arial" w:hAnsi="Arial" w:cs="Arial"/>
                <w:i/>
                <w:lang w:val="en-US"/>
              </w:rPr>
            </w:pPr>
            <w:r w:rsidRPr="00E90820">
              <w:rPr>
                <w:rFonts w:ascii="Arial" w:hAnsi="Arial" w:cs="Arial"/>
                <w:i/>
                <w:lang w:val="en-US"/>
              </w:rPr>
              <w:t>Suggested areas of attention (apart from standard audit procedures)</w:t>
            </w:r>
          </w:p>
          <w:p w14:paraId="558B5B5D" w14:textId="088E10AA" w:rsidR="00E85591" w:rsidRPr="00966D99" w:rsidRDefault="00E85591" w:rsidP="001D1AEA">
            <w:pPr>
              <w:pStyle w:val="PargrafodaLista"/>
              <w:numPr>
                <w:ilvl w:val="0"/>
                <w:numId w:val="0"/>
              </w:numPr>
              <w:spacing w:after="0"/>
              <w:ind w:left="360"/>
              <w:jc w:val="left"/>
              <w:rPr>
                <w:rFonts w:cs="Arial"/>
              </w:rPr>
            </w:pPr>
          </w:p>
          <w:p w14:paraId="5E3CD6AD" w14:textId="7CCF8788" w:rsidR="00E85591" w:rsidRDefault="00E85591" w:rsidP="000D6163">
            <w:pPr>
              <w:pStyle w:val="PargrafodaLista"/>
              <w:numPr>
                <w:ilvl w:val="0"/>
                <w:numId w:val="6"/>
              </w:numPr>
              <w:spacing w:after="0"/>
              <w:jc w:val="left"/>
              <w:rPr>
                <w:rFonts w:cs="Arial"/>
              </w:rPr>
            </w:pPr>
            <w:r w:rsidRPr="00966D99">
              <w:rPr>
                <w:rFonts w:cs="Arial"/>
              </w:rPr>
              <w:t>Check documentation of write-offs</w:t>
            </w:r>
          </w:p>
          <w:p w14:paraId="408F6813" w14:textId="319DA2F3" w:rsidR="00991198" w:rsidRPr="00966D99" w:rsidRDefault="00991198" w:rsidP="000D6163">
            <w:pPr>
              <w:pStyle w:val="PargrafodaLista"/>
              <w:numPr>
                <w:ilvl w:val="0"/>
                <w:numId w:val="6"/>
              </w:numPr>
              <w:spacing w:after="0"/>
              <w:jc w:val="left"/>
              <w:rPr>
                <w:rFonts w:cs="Arial"/>
              </w:rPr>
            </w:pPr>
            <w:r>
              <w:rPr>
                <w:rFonts w:cs="Arial"/>
              </w:rPr>
              <w:t>Check the collection status of voluntary contributions in cash if any, as at 30 June 202</w:t>
            </w:r>
            <w:r w:rsidR="005B6A81">
              <w:rPr>
                <w:rFonts w:cs="Arial"/>
              </w:rPr>
              <w:t>6</w:t>
            </w:r>
          </w:p>
          <w:p w14:paraId="5F048728" w14:textId="078111C2" w:rsidR="00E85591" w:rsidRPr="00966D99" w:rsidRDefault="00E85591" w:rsidP="000D6163">
            <w:pPr>
              <w:pStyle w:val="PargrafodaLista"/>
              <w:numPr>
                <w:ilvl w:val="0"/>
                <w:numId w:val="6"/>
              </w:numPr>
              <w:spacing w:after="0"/>
              <w:jc w:val="left"/>
              <w:rPr>
                <w:rFonts w:cs="Arial"/>
              </w:rPr>
            </w:pPr>
            <w:r w:rsidRPr="00991198">
              <w:rPr>
                <w:rFonts w:cs="Arial"/>
              </w:rPr>
              <w:t>Check reclassification of accounts receivable due in more than one year as at 30 June </w:t>
            </w:r>
            <w:r w:rsidR="009200FA" w:rsidRPr="00991198">
              <w:rPr>
                <w:rFonts w:cs="Arial"/>
              </w:rPr>
              <w:t>202</w:t>
            </w:r>
            <w:r w:rsidR="005B6A81">
              <w:rPr>
                <w:rFonts w:cs="Arial"/>
              </w:rPr>
              <w:t>6</w:t>
            </w:r>
            <w:r w:rsidRPr="00991198">
              <w:rPr>
                <w:rFonts w:cs="Arial"/>
              </w:rPr>
              <w:t xml:space="preserve"> and transfer of credit balances to accounts payable</w:t>
            </w:r>
            <w:r w:rsidRPr="00966D99">
              <w:rPr>
                <w:rFonts w:cs="Arial"/>
              </w:rPr>
              <w:t xml:space="preserve"> </w:t>
            </w:r>
          </w:p>
        </w:tc>
      </w:tr>
    </w:tbl>
    <w:p w14:paraId="6CBA5173" w14:textId="77777777" w:rsidR="00E85591" w:rsidRPr="00E90820" w:rsidRDefault="00E85591" w:rsidP="00E85591">
      <w:pPr>
        <w:rPr>
          <w:rFonts w:ascii="Arial" w:hAnsi="Arial" w:cs="Arial"/>
          <w:highlight w:val="yellow"/>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4D2335A3" w14:textId="77777777" w:rsidTr="00126D24">
        <w:tc>
          <w:tcPr>
            <w:tcW w:w="8353" w:type="dxa"/>
            <w:vAlign w:val="center"/>
          </w:tcPr>
          <w:p w14:paraId="42D3A9BB" w14:textId="77777777" w:rsidR="00E85591" w:rsidRPr="00FF5A3C" w:rsidRDefault="00E85591" w:rsidP="00126D24">
            <w:pPr>
              <w:rPr>
                <w:rFonts w:ascii="Arial" w:hAnsi="Arial" w:cs="Arial"/>
                <w:b/>
                <w:lang w:val="en-US"/>
              </w:rPr>
            </w:pPr>
            <w:r w:rsidRPr="00FF5A3C">
              <w:rPr>
                <w:rFonts w:ascii="Arial" w:hAnsi="Arial" w:cs="Arial"/>
                <w:b/>
                <w:lang w:val="en-US"/>
              </w:rPr>
              <w:t>Inventory</w:t>
            </w:r>
          </w:p>
        </w:tc>
      </w:tr>
      <w:tr w:rsidR="00E85591" w:rsidRPr="00F23208" w14:paraId="4292FA82" w14:textId="77777777" w:rsidTr="00126D24">
        <w:tc>
          <w:tcPr>
            <w:tcW w:w="8353" w:type="dxa"/>
            <w:vAlign w:val="center"/>
          </w:tcPr>
          <w:p w14:paraId="5ACD8BB9"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1A762C6C" w14:textId="1D263151" w:rsidR="00E85591" w:rsidRPr="00FF5A3C" w:rsidRDefault="00E85591" w:rsidP="000D6163">
            <w:pPr>
              <w:pStyle w:val="PargrafodaLista"/>
              <w:numPr>
                <w:ilvl w:val="0"/>
                <w:numId w:val="6"/>
              </w:numPr>
              <w:spacing w:after="0"/>
              <w:jc w:val="left"/>
              <w:rPr>
                <w:rFonts w:cs="Arial"/>
                <w:i/>
              </w:rPr>
            </w:pPr>
            <w:r w:rsidRPr="00FF5A3C">
              <w:rPr>
                <w:rFonts w:cs="Arial"/>
              </w:rPr>
              <w:t xml:space="preserve">Audited by </w:t>
            </w:r>
            <w:r w:rsidR="00CD5B83">
              <w:rPr>
                <w:rFonts w:cs="Arial"/>
              </w:rPr>
              <w:t xml:space="preserve">field </w:t>
            </w:r>
            <w:r w:rsidRPr="00FF5A3C">
              <w:rPr>
                <w:rFonts w:cs="Arial"/>
              </w:rPr>
              <w:t>mission teams</w:t>
            </w:r>
          </w:p>
        </w:tc>
      </w:tr>
      <w:tr w:rsidR="00E85591" w:rsidRPr="00966D99" w14:paraId="6EAF792E" w14:textId="77777777" w:rsidTr="00126D24">
        <w:tc>
          <w:tcPr>
            <w:tcW w:w="8353" w:type="dxa"/>
            <w:vAlign w:val="center"/>
          </w:tcPr>
          <w:p w14:paraId="1BA12DD0" w14:textId="77777777" w:rsidR="00E85591" w:rsidRPr="00E90820" w:rsidRDefault="00E85591" w:rsidP="00126D24">
            <w:pPr>
              <w:rPr>
                <w:rFonts w:ascii="Arial" w:hAnsi="Arial" w:cs="Arial"/>
                <w:i/>
              </w:rPr>
            </w:pPr>
            <w:r w:rsidRPr="00E90820">
              <w:rPr>
                <w:rFonts w:ascii="Arial" w:hAnsi="Arial" w:cs="Arial"/>
                <w:i/>
              </w:rPr>
              <w:t>Composition</w:t>
            </w:r>
          </w:p>
          <w:p w14:paraId="11673D36" w14:textId="77777777" w:rsidR="00E85591" w:rsidRPr="00FF5A3C" w:rsidRDefault="00E85591" w:rsidP="000D6163">
            <w:pPr>
              <w:pStyle w:val="PargrafodaLista"/>
              <w:numPr>
                <w:ilvl w:val="0"/>
                <w:numId w:val="6"/>
              </w:numPr>
              <w:spacing w:after="0"/>
              <w:jc w:val="left"/>
              <w:rPr>
                <w:rFonts w:cs="Arial"/>
              </w:rPr>
            </w:pPr>
            <w:r w:rsidRPr="00FF5A3C">
              <w:rPr>
                <w:rFonts w:cs="Arial"/>
              </w:rPr>
              <w:t>Strategic reserves</w:t>
            </w:r>
          </w:p>
          <w:p w14:paraId="40A40062" w14:textId="77777777" w:rsidR="00E85591" w:rsidRPr="00966D99" w:rsidRDefault="00E85591" w:rsidP="000D6163">
            <w:pPr>
              <w:pStyle w:val="PargrafodaLista"/>
              <w:numPr>
                <w:ilvl w:val="0"/>
                <w:numId w:val="6"/>
              </w:numPr>
              <w:spacing w:after="0"/>
              <w:jc w:val="left"/>
              <w:rPr>
                <w:rFonts w:cs="Arial"/>
              </w:rPr>
            </w:pPr>
            <w:r w:rsidRPr="00966D99">
              <w:rPr>
                <w:rFonts w:cs="Arial"/>
              </w:rPr>
              <w:t>Consumables and supplies</w:t>
            </w:r>
          </w:p>
        </w:tc>
      </w:tr>
      <w:tr w:rsidR="00E85591" w:rsidRPr="00F23208" w14:paraId="40651A14" w14:textId="77777777" w:rsidTr="00126D24">
        <w:tc>
          <w:tcPr>
            <w:tcW w:w="8353" w:type="dxa"/>
            <w:vAlign w:val="center"/>
          </w:tcPr>
          <w:p w14:paraId="5CC8C1C9" w14:textId="77777777" w:rsidR="00E85591" w:rsidRPr="00E90820" w:rsidRDefault="00E85591" w:rsidP="00126D24">
            <w:pPr>
              <w:rPr>
                <w:rFonts w:ascii="Arial" w:hAnsi="Arial" w:cs="Arial"/>
                <w:i/>
              </w:rPr>
            </w:pPr>
            <w:r w:rsidRPr="00E90820">
              <w:rPr>
                <w:rFonts w:ascii="Arial" w:hAnsi="Arial" w:cs="Arial"/>
                <w:i/>
              </w:rPr>
              <w:t>Major risks</w:t>
            </w:r>
          </w:p>
          <w:p w14:paraId="1CBF2166"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p w14:paraId="6B7116AD"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Issues with data quality / incomplete verification or counting in the past (check previous BOA reports on UNPKO)</w:t>
            </w:r>
          </w:p>
          <w:p w14:paraId="6C7FD5C5" w14:textId="3E2BEC1A" w:rsidR="00E85591" w:rsidRPr="00966D99" w:rsidRDefault="00E85591" w:rsidP="000D6163">
            <w:pPr>
              <w:pStyle w:val="PargrafodaLista"/>
              <w:numPr>
                <w:ilvl w:val="0"/>
                <w:numId w:val="6"/>
              </w:numPr>
              <w:spacing w:after="0"/>
              <w:jc w:val="left"/>
              <w:rPr>
                <w:rFonts w:cs="Arial"/>
              </w:rPr>
            </w:pPr>
            <w:r w:rsidRPr="00966D99">
              <w:rPr>
                <w:rFonts w:cs="Arial"/>
              </w:rPr>
              <w:t>Recognition of inventories in transit at 30 June </w:t>
            </w:r>
            <w:r w:rsidR="009200FA" w:rsidRPr="00966D99">
              <w:rPr>
                <w:rFonts w:cs="Arial"/>
              </w:rPr>
              <w:t>202</w:t>
            </w:r>
            <w:r w:rsidR="005B6A81">
              <w:rPr>
                <w:rFonts w:cs="Arial"/>
              </w:rPr>
              <w:t>6</w:t>
            </w:r>
            <w:r w:rsidRPr="00966D99">
              <w:rPr>
                <w:rFonts w:cs="Arial"/>
              </w:rPr>
              <w:t xml:space="preserve"> (high time lag and UN regularly uses Incoterms like FOB, EXW, FCA etc.)</w:t>
            </w:r>
          </w:p>
          <w:p w14:paraId="7F38C832"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Time lag in reconciliation of discrepancies</w:t>
            </w:r>
          </w:p>
        </w:tc>
      </w:tr>
      <w:tr w:rsidR="00E85591" w:rsidRPr="00F23208" w14:paraId="5BE74907" w14:textId="77777777" w:rsidTr="00126D24">
        <w:tc>
          <w:tcPr>
            <w:tcW w:w="8353" w:type="dxa"/>
            <w:vAlign w:val="center"/>
          </w:tcPr>
          <w:p w14:paraId="01A64B1C" w14:textId="77777777" w:rsidR="00E85591" w:rsidRPr="00E90820" w:rsidRDefault="00E85591" w:rsidP="00126D24">
            <w:pPr>
              <w:rPr>
                <w:rFonts w:ascii="Arial" w:hAnsi="Arial" w:cs="Arial"/>
                <w:i/>
                <w:lang w:val="en-US"/>
              </w:rPr>
            </w:pPr>
            <w:r w:rsidRPr="00E90820">
              <w:rPr>
                <w:rFonts w:ascii="Arial" w:hAnsi="Arial" w:cs="Arial"/>
                <w:i/>
                <w:lang w:val="en-US"/>
              </w:rPr>
              <w:t>Suggested areas of attention (apart from standard audit procedures)</w:t>
            </w:r>
          </w:p>
          <w:p w14:paraId="639C1C7B" w14:textId="77777777" w:rsidR="00E85591" w:rsidRPr="00966D99" w:rsidRDefault="00E85591" w:rsidP="000D6163">
            <w:pPr>
              <w:pStyle w:val="PargrafodaLista"/>
              <w:numPr>
                <w:ilvl w:val="0"/>
                <w:numId w:val="6"/>
              </w:numPr>
              <w:spacing w:after="0"/>
              <w:jc w:val="left"/>
              <w:rPr>
                <w:rFonts w:cs="Arial"/>
              </w:rPr>
            </w:pPr>
            <w:r w:rsidRPr="00FF5A3C">
              <w:rPr>
                <w:rFonts w:cs="Arial"/>
              </w:rPr>
              <w:lastRenderedPageBreak/>
              <w:t xml:space="preserve">Check recognition of inventories in transit, especially for deliveries in transit and intermission transfers </w:t>
            </w:r>
          </w:p>
          <w:p w14:paraId="76FD7412" w14:textId="77777777" w:rsidR="00E85591" w:rsidRPr="00966D99" w:rsidRDefault="00E85591" w:rsidP="000D6163">
            <w:pPr>
              <w:pStyle w:val="PargrafodaLista"/>
              <w:numPr>
                <w:ilvl w:val="0"/>
                <w:numId w:val="6"/>
              </w:numPr>
              <w:spacing w:after="0"/>
              <w:jc w:val="left"/>
              <w:rPr>
                <w:rFonts w:cs="Arial"/>
              </w:rPr>
            </w:pPr>
            <w:r w:rsidRPr="00966D99">
              <w:rPr>
                <w:rFonts w:cs="Arial"/>
              </w:rPr>
              <w:t>Check reconciliation of discrepancies, e.g. items “not found yet”</w:t>
            </w:r>
          </w:p>
          <w:p w14:paraId="6850AD04" w14:textId="77777777" w:rsidR="002438B8" w:rsidRDefault="00E85591" w:rsidP="000D6163">
            <w:pPr>
              <w:pStyle w:val="PargrafodaLista"/>
              <w:numPr>
                <w:ilvl w:val="0"/>
                <w:numId w:val="6"/>
              </w:numPr>
              <w:spacing w:after="0"/>
              <w:jc w:val="left"/>
              <w:rPr>
                <w:rFonts w:cs="Arial"/>
              </w:rPr>
            </w:pPr>
            <w:r w:rsidRPr="00966D99">
              <w:rPr>
                <w:rFonts w:cs="Arial"/>
              </w:rPr>
              <w:t>Check physical counting or verification activities/documentation</w:t>
            </w:r>
          </w:p>
          <w:p w14:paraId="745AD697" w14:textId="0AEB8C40" w:rsidR="00E85591" w:rsidRPr="00966D99" w:rsidRDefault="002438B8" w:rsidP="000D6163">
            <w:pPr>
              <w:pStyle w:val="PargrafodaLista"/>
              <w:numPr>
                <w:ilvl w:val="0"/>
                <w:numId w:val="6"/>
              </w:numPr>
              <w:spacing w:after="0"/>
              <w:jc w:val="left"/>
              <w:rPr>
                <w:rFonts w:cs="Arial"/>
              </w:rPr>
            </w:pPr>
            <w:r>
              <w:rPr>
                <w:rFonts w:cs="Arial"/>
              </w:rPr>
              <w:t>Check fuel strategic reserves inventories</w:t>
            </w:r>
            <w:r w:rsidR="00AB7C1F">
              <w:rPr>
                <w:rFonts w:cs="Arial"/>
              </w:rPr>
              <w:t>, and check if any case of abnormal</w:t>
            </w:r>
            <w:r>
              <w:rPr>
                <w:rFonts w:cs="Arial"/>
              </w:rPr>
              <w:t xml:space="preserve"> </w:t>
            </w:r>
            <w:r w:rsidR="00AB7C1F">
              <w:rPr>
                <w:rFonts w:cs="Arial"/>
              </w:rPr>
              <w:t xml:space="preserve">consumption </w:t>
            </w:r>
            <w:r w:rsidR="00CD5B83">
              <w:rPr>
                <w:rFonts w:cs="Arial"/>
              </w:rPr>
              <w:t xml:space="preserve">reported </w:t>
            </w:r>
            <w:r w:rsidR="00AB7C1F">
              <w:rPr>
                <w:rFonts w:cs="Arial"/>
              </w:rPr>
              <w:t xml:space="preserve">in </w:t>
            </w:r>
            <w:r w:rsidR="00AB7C1F" w:rsidRPr="00AB7C1F">
              <w:rPr>
                <w:rFonts w:cs="Arial"/>
              </w:rPr>
              <w:t>Electronic Fuel Management System</w:t>
            </w:r>
            <w:r w:rsidR="00AB7C1F">
              <w:rPr>
                <w:rFonts w:cs="Arial"/>
              </w:rPr>
              <w:t xml:space="preserve"> (EFMS)</w:t>
            </w:r>
            <w:r w:rsidR="00CD5B83">
              <w:rPr>
                <w:rFonts w:cs="Arial"/>
              </w:rPr>
              <w:t xml:space="preserve"> for field vehicles</w:t>
            </w:r>
            <w:r w:rsidR="005B6A81">
              <w:rPr>
                <w:rFonts w:cs="Arial"/>
              </w:rPr>
              <w:t xml:space="preserve">. </w:t>
            </w:r>
            <w:r w:rsidR="005B6A81" w:rsidRPr="001D1AEA">
              <w:rPr>
                <w:rFonts w:cs="Arial"/>
              </w:rPr>
              <w:t>Please note that</w:t>
            </w:r>
            <w:r w:rsidR="00DB33D9" w:rsidRPr="001D1AEA">
              <w:rPr>
                <w:rFonts w:cs="Arial"/>
              </w:rPr>
              <w:t xml:space="preserve"> several deficiencies were reported in the 2024/25 </w:t>
            </w:r>
            <w:proofErr w:type="spellStart"/>
            <w:r w:rsidR="00DB33D9" w:rsidRPr="001D1AEA">
              <w:rPr>
                <w:rFonts w:cs="Arial"/>
              </w:rPr>
              <w:t>BoA</w:t>
            </w:r>
            <w:proofErr w:type="spellEnd"/>
            <w:r w:rsidR="00DB33D9" w:rsidRPr="001D1AEA">
              <w:rPr>
                <w:rFonts w:cs="Arial"/>
              </w:rPr>
              <w:t xml:space="preserve"> reports regarding fuel management in missions</w:t>
            </w:r>
            <w:r w:rsidR="00CD5B83" w:rsidRPr="001D1AEA">
              <w:rPr>
                <w:rFonts w:cs="Arial"/>
              </w:rPr>
              <w:t xml:space="preserve">: </w:t>
            </w:r>
            <w:r w:rsidR="00DB33D9" w:rsidRPr="001D1AEA">
              <w:rPr>
                <w:rFonts w:cs="Arial"/>
              </w:rPr>
              <w:t xml:space="preserve"> shortages in strategic fuel reserves, excessive fuel consumption and abnormal consumption</w:t>
            </w:r>
            <w:r w:rsidR="00CD5B83" w:rsidRPr="001D1AEA">
              <w:rPr>
                <w:rFonts w:cs="Arial"/>
              </w:rPr>
              <w:t>.</w:t>
            </w:r>
          </w:p>
        </w:tc>
      </w:tr>
      <w:tr w:rsidR="00E85591" w:rsidRPr="00F23208" w14:paraId="620286AA" w14:textId="77777777" w:rsidTr="00126D24">
        <w:tc>
          <w:tcPr>
            <w:tcW w:w="8353" w:type="dxa"/>
            <w:vAlign w:val="center"/>
          </w:tcPr>
          <w:p w14:paraId="52E97A38" w14:textId="77777777" w:rsidR="00E85591" w:rsidRPr="00E90820" w:rsidRDefault="00E85591" w:rsidP="00126D24">
            <w:pPr>
              <w:rPr>
                <w:rFonts w:ascii="Arial" w:hAnsi="Arial" w:cs="Arial"/>
                <w:b/>
                <w:lang w:val="en-US"/>
              </w:rPr>
            </w:pPr>
            <w:r w:rsidRPr="00E90820">
              <w:rPr>
                <w:rFonts w:ascii="Arial" w:hAnsi="Arial" w:cs="Arial"/>
                <w:b/>
                <w:lang w:val="en-US"/>
              </w:rPr>
              <w:lastRenderedPageBreak/>
              <w:t>Property, plant and equipment (PPE)</w:t>
            </w:r>
          </w:p>
        </w:tc>
      </w:tr>
      <w:tr w:rsidR="00E85591" w:rsidRPr="00F23208" w14:paraId="28BFFAC5" w14:textId="77777777" w:rsidTr="00126D24">
        <w:tc>
          <w:tcPr>
            <w:tcW w:w="8353" w:type="dxa"/>
            <w:vAlign w:val="center"/>
          </w:tcPr>
          <w:p w14:paraId="15F51D2C"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776CECA9" w14:textId="52C9C942" w:rsidR="00E85591" w:rsidRPr="00FF5A3C" w:rsidRDefault="00E85591" w:rsidP="000D6163">
            <w:pPr>
              <w:pStyle w:val="PargrafodaLista"/>
              <w:numPr>
                <w:ilvl w:val="0"/>
                <w:numId w:val="6"/>
              </w:numPr>
              <w:spacing w:after="0"/>
              <w:jc w:val="left"/>
              <w:rPr>
                <w:rFonts w:cs="Arial"/>
                <w:i/>
              </w:rPr>
            </w:pPr>
            <w:r w:rsidRPr="00FF5A3C">
              <w:rPr>
                <w:rFonts w:cs="Arial"/>
              </w:rPr>
              <w:t xml:space="preserve">Audited by </w:t>
            </w:r>
            <w:r w:rsidR="00CD5B83">
              <w:rPr>
                <w:rFonts w:cs="Arial"/>
              </w:rPr>
              <w:t xml:space="preserve">field </w:t>
            </w:r>
            <w:r w:rsidRPr="00FF5A3C">
              <w:rPr>
                <w:rFonts w:cs="Arial"/>
              </w:rPr>
              <w:t>mission teams</w:t>
            </w:r>
          </w:p>
        </w:tc>
      </w:tr>
      <w:tr w:rsidR="00E85591" w:rsidRPr="00F23208" w14:paraId="0E9F631D" w14:textId="77777777" w:rsidTr="00126D24">
        <w:tc>
          <w:tcPr>
            <w:tcW w:w="8353" w:type="dxa"/>
            <w:vAlign w:val="center"/>
          </w:tcPr>
          <w:p w14:paraId="68041647" w14:textId="77777777" w:rsidR="00E85591" w:rsidRPr="00E90820" w:rsidRDefault="00E85591" w:rsidP="00126D24">
            <w:pPr>
              <w:rPr>
                <w:rFonts w:ascii="Arial" w:hAnsi="Arial" w:cs="Arial"/>
                <w:i/>
              </w:rPr>
            </w:pPr>
            <w:r w:rsidRPr="00E90820">
              <w:rPr>
                <w:rFonts w:ascii="Arial" w:hAnsi="Arial" w:cs="Arial"/>
                <w:i/>
              </w:rPr>
              <w:t>Composition</w:t>
            </w:r>
          </w:p>
          <w:p w14:paraId="7FD7A344" w14:textId="77777777" w:rsidR="00E85591" w:rsidRPr="00966D99" w:rsidRDefault="00E85591" w:rsidP="000D6163">
            <w:pPr>
              <w:pStyle w:val="PargrafodaLista"/>
              <w:numPr>
                <w:ilvl w:val="0"/>
                <w:numId w:val="6"/>
              </w:numPr>
              <w:spacing w:after="0"/>
              <w:jc w:val="left"/>
              <w:rPr>
                <w:rFonts w:cs="Arial"/>
              </w:rPr>
            </w:pPr>
            <w:r w:rsidRPr="00FF5A3C">
              <w:rPr>
                <w:rFonts w:cs="Arial"/>
              </w:rPr>
              <w:t>Mainly buildings, vehicles, infrastructure, machinery and equipment, communications and information technology equipment and assets under construction</w:t>
            </w:r>
          </w:p>
        </w:tc>
      </w:tr>
      <w:tr w:rsidR="00E85591" w:rsidRPr="00F23208" w14:paraId="148A20CB" w14:textId="77777777" w:rsidTr="00126D24">
        <w:tc>
          <w:tcPr>
            <w:tcW w:w="8353" w:type="dxa"/>
            <w:vAlign w:val="center"/>
          </w:tcPr>
          <w:p w14:paraId="13AA094F" w14:textId="77777777" w:rsidR="00E85591" w:rsidRPr="00E90820" w:rsidRDefault="00E85591" w:rsidP="00126D24">
            <w:pPr>
              <w:rPr>
                <w:rFonts w:ascii="Arial" w:hAnsi="Arial" w:cs="Arial"/>
                <w:i/>
              </w:rPr>
            </w:pPr>
            <w:r w:rsidRPr="00E90820">
              <w:rPr>
                <w:rFonts w:ascii="Arial" w:hAnsi="Arial" w:cs="Arial"/>
                <w:i/>
              </w:rPr>
              <w:t>Major risks</w:t>
            </w:r>
          </w:p>
          <w:p w14:paraId="7D33D0E5" w14:textId="77777777" w:rsidR="00E85591" w:rsidRPr="00966D99"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p w14:paraId="47E1E00B" w14:textId="162D0ED4" w:rsidR="00E85591" w:rsidRPr="00966D99" w:rsidRDefault="00E85591" w:rsidP="000D6163">
            <w:pPr>
              <w:pStyle w:val="PargrafodaLista"/>
              <w:numPr>
                <w:ilvl w:val="0"/>
                <w:numId w:val="6"/>
              </w:numPr>
              <w:spacing w:after="0"/>
              <w:ind w:left="357" w:hanging="357"/>
              <w:jc w:val="left"/>
              <w:rPr>
                <w:rFonts w:cs="Arial"/>
              </w:rPr>
            </w:pPr>
            <w:r w:rsidRPr="00966D99">
              <w:rPr>
                <w:rFonts w:cs="Arial"/>
              </w:rPr>
              <w:t>Issues with data quality / incomplete verification in the past</w:t>
            </w:r>
          </w:p>
          <w:p w14:paraId="3F5CF3C4" w14:textId="61FB4D92" w:rsidR="00E85591" w:rsidRPr="00966D99" w:rsidRDefault="00E85591" w:rsidP="000D6163">
            <w:pPr>
              <w:pStyle w:val="PargrafodaLista"/>
              <w:numPr>
                <w:ilvl w:val="0"/>
                <w:numId w:val="6"/>
              </w:numPr>
              <w:spacing w:after="0"/>
              <w:jc w:val="left"/>
              <w:rPr>
                <w:rFonts w:cs="Arial"/>
              </w:rPr>
            </w:pPr>
            <w:r w:rsidRPr="00966D99">
              <w:rPr>
                <w:rFonts w:cs="Arial"/>
              </w:rPr>
              <w:t xml:space="preserve">Recognition of PPE in transit at 30 June </w:t>
            </w:r>
            <w:r w:rsidR="009200FA" w:rsidRPr="00966D99">
              <w:rPr>
                <w:rFonts w:cs="Arial"/>
              </w:rPr>
              <w:t>202</w:t>
            </w:r>
            <w:r w:rsidR="00F5080A">
              <w:rPr>
                <w:rFonts w:cs="Arial"/>
              </w:rPr>
              <w:t>6</w:t>
            </w:r>
            <w:r w:rsidRPr="00966D99">
              <w:rPr>
                <w:rFonts w:cs="Arial"/>
              </w:rPr>
              <w:t xml:space="preserve"> (high time lag and UN regularly uses Incoterms like FOB, EXW, FCA etc.)</w:t>
            </w:r>
          </w:p>
          <w:p w14:paraId="6C008403" w14:textId="77777777" w:rsidR="00E85591" w:rsidRPr="00966D99" w:rsidRDefault="00E85591" w:rsidP="000D6163">
            <w:pPr>
              <w:pStyle w:val="PargrafodaLista"/>
              <w:numPr>
                <w:ilvl w:val="0"/>
                <w:numId w:val="6"/>
              </w:numPr>
              <w:spacing w:after="0"/>
              <w:jc w:val="left"/>
              <w:rPr>
                <w:rFonts w:cs="Arial"/>
              </w:rPr>
            </w:pPr>
            <w:r w:rsidRPr="00966D99">
              <w:rPr>
                <w:rFonts w:cs="Arial"/>
              </w:rPr>
              <w:t>Capitalization of assets under construction</w:t>
            </w:r>
          </w:p>
          <w:p w14:paraId="6AD550D0"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Time lag in reconciliation of discrepancies</w:t>
            </w:r>
          </w:p>
        </w:tc>
      </w:tr>
      <w:tr w:rsidR="00E85591" w:rsidRPr="00F23208" w14:paraId="64C50444" w14:textId="77777777" w:rsidTr="00126D24">
        <w:tc>
          <w:tcPr>
            <w:tcW w:w="8353" w:type="dxa"/>
            <w:vAlign w:val="center"/>
          </w:tcPr>
          <w:p w14:paraId="1218CE83" w14:textId="77777777" w:rsidR="00E85591" w:rsidRPr="001D1AEA" w:rsidRDefault="00E85591" w:rsidP="00126D24">
            <w:pPr>
              <w:rPr>
                <w:rFonts w:ascii="Arial" w:hAnsi="Arial" w:cs="Arial"/>
                <w:i/>
                <w:lang w:val="en-US"/>
              </w:rPr>
            </w:pPr>
            <w:r w:rsidRPr="001D1AEA">
              <w:rPr>
                <w:rFonts w:ascii="Arial" w:hAnsi="Arial" w:cs="Arial"/>
                <w:i/>
                <w:lang w:val="en-US"/>
              </w:rPr>
              <w:t>Suggested areas of attention (apart from standard audit procedures)</w:t>
            </w:r>
          </w:p>
          <w:p w14:paraId="251934B6" w14:textId="69B20F8F" w:rsidR="00F5080A" w:rsidRPr="00091C28" w:rsidRDefault="00F5080A" w:rsidP="00F5080A">
            <w:pPr>
              <w:pStyle w:val="PargrafodaLista"/>
              <w:numPr>
                <w:ilvl w:val="0"/>
                <w:numId w:val="6"/>
              </w:numPr>
              <w:rPr>
                <w:rFonts w:cs="Arial"/>
              </w:rPr>
            </w:pPr>
            <w:r w:rsidRPr="001D1AEA">
              <w:rPr>
                <w:rFonts w:cs="Arial"/>
              </w:rPr>
              <w:t xml:space="preserve">As </w:t>
            </w:r>
            <w:r w:rsidR="00CD5B83" w:rsidRPr="00091C28">
              <w:rPr>
                <w:rFonts w:cs="Arial"/>
              </w:rPr>
              <w:t>a follow-</w:t>
            </w:r>
            <w:r w:rsidR="00B57EDF" w:rsidRPr="00091C28">
              <w:rPr>
                <w:rFonts w:cs="Arial"/>
              </w:rPr>
              <w:t>u</w:t>
            </w:r>
            <w:r w:rsidR="00CD5B83" w:rsidRPr="00091C28">
              <w:rPr>
                <w:rFonts w:cs="Arial"/>
              </w:rPr>
              <w:t xml:space="preserve">p </w:t>
            </w:r>
            <w:r w:rsidRPr="001D1AEA">
              <w:rPr>
                <w:rFonts w:cs="Arial"/>
              </w:rPr>
              <w:t>of the implementation of IPSAS 43</w:t>
            </w:r>
            <w:r w:rsidR="00B57EDF" w:rsidRPr="00091C28">
              <w:rPr>
                <w:rFonts w:cs="Arial"/>
              </w:rPr>
              <w:t xml:space="preserve"> in FY2025/26</w:t>
            </w:r>
            <w:r w:rsidRPr="001D1AEA">
              <w:rPr>
                <w:rFonts w:cs="Arial"/>
              </w:rPr>
              <w:t>, ensure that PKO missions have performed a completeness review of all lease contracts within the scope of the standard, and that all relevant lease agreements have been correctly reported to UNHQ and recorded in Umoja</w:t>
            </w:r>
            <w:r w:rsidRPr="00091C28">
              <w:rPr>
                <w:rFonts w:cs="Arial"/>
              </w:rPr>
              <w:t xml:space="preserve">. </w:t>
            </w:r>
          </w:p>
          <w:p w14:paraId="5CB724FF" w14:textId="238867AE" w:rsidR="00E85591" w:rsidRPr="00FF5A3C" w:rsidRDefault="00E85591" w:rsidP="000D6163">
            <w:pPr>
              <w:pStyle w:val="PargrafodaLista"/>
              <w:numPr>
                <w:ilvl w:val="0"/>
                <w:numId w:val="6"/>
              </w:numPr>
              <w:spacing w:after="0"/>
              <w:jc w:val="left"/>
              <w:rPr>
                <w:rFonts w:cs="Arial"/>
              </w:rPr>
            </w:pPr>
            <w:r w:rsidRPr="00FF5A3C">
              <w:rPr>
                <w:rFonts w:cs="Arial"/>
              </w:rPr>
              <w:t>Check if review for impairments was done</w:t>
            </w:r>
          </w:p>
          <w:p w14:paraId="3014F876" w14:textId="3179AE17" w:rsidR="000D4139" w:rsidRDefault="000D4139" w:rsidP="000D6163">
            <w:pPr>
              <w:pStyle w:val="PargrafodaLista"/>
              <w:numPr>
                <w:ilvl w:val="0"/>
                <w:numId w:val="6"/>
              </w:numPr>
              <w:spacing w:after="0"/>
              <w:jc w:val="left"/>
              <w:rPr>
                <w:rFonts w:cs="Arial"/>
              </w:rPr>
            </w:pPr>
            <w:r>
              <w:rPr>
                <w:rFonts w:cs="Arial"/>
              </w:rPr>
              <w:t xml:space="preserve">Check the write-offs recorded </w:t>
            </w:r>
            <w:r w:rsidR="00033F99">
              <w:rPr>
                <w:rFonts w:cs="Arial"/>
              </w:rPr>
              <w:t>and reported in the Annex 3_P&amp;PE write-off in the closing instructions (</w:t>
            </w:r>
            <w:r w:rsidRPr="000D4139">
              <w:rPr>
                <w:rFonts w:cs="Arial"/>
              </w:rPr>
              <w:t xml:space="preserve">in particular their correct categorization by </w:t>
            </w:r>
            <w:r w:rsidR="00033F99">
              <w:rPr>
                <w:rFonts w:cs="Arial"/>
              </w:rPr>
              <w:t xml:space="preserve">reason of disposal </w:t>
            </w:r>
            <w:r w:rsidRPr="000D4139">
              <w:rPr>
                <w:rFonts w:cs="Arial"/>
              </w:rPr>
              <w:t>(normal wear and tear, damage, accidents and malfunctions, hostile acts, loss and theft; surplus)</w:t>
            </w:r>
          </w:p>
          <w:p w14:paraId="79132752" w14:textId="42FE47CA" w:rsidR="00E85591" w:rsidRPr="00966D99" w:rsidRDefault="00E85591" w:rsidP="000D6163">
            <w:pPr>
              <w:pStyle w:val="PargrafodaLista"/>
              <w:numPr>
                <w:ilvl w:val="0"/>
                <w:numId w:val="6"/>
              </w:numPr>
              <w:spacing w:after="0"/>
              <w:jc w:val="left"/>
              <w:rPr>
                <w:rFonts w:cs="Arial"/>
              </w:rPr>
            </w:pPr>
            <w:r w:rsidRPr="00966D99">
              <w:rPr>
                <w:rFonts w:cs="Arial"/>
              </w:rPr>
              <w:t>Check recognition of PPE in transit, especially for deliveries in transit and intermission transfers</w:t>
            </w:r>
          </w:p>
          <w:p w14:paraId="6ED86913" w14:textId="77777777" w:rsidR="00E85591" w:rsidRPr="00966D99" w:rsidRDefault="00E85591" w:rsidP="000D6163">
            <w:pPr>
              <w:pStyle w:val="PargrafodaLista"/>
              <w:numPr>
                <w:ilvl w:val="0"/>
                <w:numId w:val="6"/>
              </w:numPr>
              <w:spacing w:after="0"/>
              <w:jc w:val="left"/>
              <w:rPr>
                <w:rFonts w:cs="Arial"/>
              </w:rPr>
            </w:pPr>
            <w:r w:rsidRPr="00966D99">
              <w:rPr>
                <w:rFonts w:cs="Arial"/>
              </w:rPr>
              <w:t>Check that assets under construction are capitalized (threshold: $100,000)</w:t>
            </w:r>
          </w:p>
          <w:p w14:paraId="7F43FA81" w14:textId="77777777" w:rsidR="00E85591" w:rsidRPr="00966D99" w:rsidRDefault="00E85591" w:rsidP="000D6163">
            <w:pPr>
              <w:pStyle w:val="PargrafodaLista"/>
              <w:numPr>
                <w:ilvl w:val="0"/>
                <w:numId w:val="6"/>
              </w:numPr>
              <w:spacing w:after="0"/>
              <w:jc w:val="left"/>
              <w:rPr>
                <w:rFonts w:cs="Arial"/>
              </w:rPr>
            </w:pPr>
            <w:r w:rsidRPr="00966D99">
              <w:rPr>
                <w:rFonts w:cs="Arial"/>
              </w:rPr>
              <w:t>Check compliance with capitalization thresholds</w:t>
            </w:r>
          </w:p>
          <w:p w14:paraId="0EF78CF4" w14:textId="77777777" w:rsidR="00E85591" w:rsidRDefault="00E85591" w:rsidP="000D6163">
            <w:pPr>
              <w:pStyle w:val="PargrafodaLista"/>
              <w:numPr>
                <w:ilvl w:val="0"/>
                <w:numId w:val="6"/>
              </w:numPr>
              <w:spacing w:after="0"/>
              <w:jc w:val="left"/>
              <w:rPr>
                <w:rFonts w:cs="Arial"/>
              </w:rPr>
            </w:pPr>
            <w:r w:rsidRPr="00966D99">
              <w:rPr>
                <w:rFonts w:cs="Arial"/>
              </w:rPr>
              <w:t>Check reconciliation of discrepancies, e.g. items “not found yet”</w:t>
            </w:r>
          </w:p>
          <w:p w14:paraId="6DEE29C3" w14:textId="0B29FC9F" w:rsidR="0037064B" w:rsidRPr="00966D99" w:rsidRDefault="0037064B" w:rsidP="000D6163">
            <w:pPr>
              <w:pStyle w:val="PargrafodaLista"/>
              <w:numPr>
                <w:ilvl w:val="0"/>
                <w:numId w:val="6"/>
              </w:numPr>
              <w:spacing w:after="0"/>
              <w:jc w:val="left"/>
              <w:rPr>
                <w:rFonts w:cs="Arial"/>
              </w:rPr>
            </w:pPr>
            <w:r>
              <w:rPr>
                <w:rFonts w:cs="Arial"/>
              </w:rPr>
              <w:lastRenderedPageBreak/>
              <w:t>Check the presence of high value mobile items (IT, spare parts, light and sound system, health and sanitary equipment etc.)</w:t>
            </w:r>
          </w:p>
        </w:tc>
      </w:tr>
      <w:tr w:rsidR="00E85591" w:rsidRPr="00966D99" w14:paraId="6E60D7FE" w14:textId="77777777" w:rsidTr="00126D24">
        <w:tc>
          <w:tcPr>
            <w:tcW w:w="8353" w:type="dxa"/>
            <w:vAlign w:val="center"/>
          </w:tcPr>
          <w:p w14:paraId="75418A3A" w14:textId="77777777" w:rsidR="00E85591" w:rsidRPr="00E90820" w:rsidRDefault="00E85591" w:rsidP="00126D24">
            <w:pPr>
              <w:pageBreakBefore/>
              <w:rPr>
                <w:rFonts w:ascii="Arial" w:hAnsi="Arial" w:cs="Arial"/>
                <w:b/>
                <w:lang w:val="en-US"/>
              </w:rPr>
            </w:pPr>
            <w:r w:rsidRPr="00E90820">
              <w:rPr>
                <w:rFonts w:ascii="Arial" w:hAnsi="Arial" w:cs="Arial"/>
                <w:b/>
                <w:lang w:val="en-US"/>
              </w:rPr>
              <w:lastRenderedPageBreak/>
              <w:t>Accounts payable</w:t>
            </w:r>
          </w:p>
        </w:tc>
      </w:tr>
      <w:tr w:rsidR="00E85591" w:rsidRPr="00F23208" w14:paraId="69736ADB" w14:textId="77777777" w:rsidTr="00126D24">
        <w:tc>
          <w:tcPr>
            <w:tcW w:w="8353" w:type="dxa"/>
            <w:vAlign w:val="center"/>
          </w:tcPr>
          <w:p w14:paraId="144B0E1B"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1E68EBC4"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Shared responsibility</w:t>
            </w:r>
          </w:p>
          <w:p w14:paraId="3A297C65" w14:textId="77777777" w:rsidR="00E85591" w:rsidRPr="00966D99" w:rsidRDefault="00E85591" w:rsidP="000D6163">
            <w:pPr>
              <w:pStyle w:val="PargrafodaLista"/>
              <w:numPr>
                <w:ilvl w:val="0"/>
                <w:numId w:val="6"/>
              </w:numPr>
              <w:spacing w:after="0"/>
              <w:ind w:left="357" w:hanging="357"/>
              <w:jc w:val="left"/>
              <w:rPr>
                <w:rFonts w:cs="Arial"/>
              </w:rPr>
            </w:pPr>
            <w:r w:rsidRPr="00966D99">
              <w:rPr>
                <w:rFonts w:cs="Arial"/>
              </w:rPr>
              <w:t>Lead auditor: Accounts payable – Member States</w:t>
            </w:r>
          </w:p>
          <w:p w14:paraId="6495FF63" w14:textId="7B394933" w:rsidR="00E85591" w:rsidRPr="00966D99" w:rsidRDefault="00CD5B83" w:rsidP="000D6163">
            <w:pPr>
              <w:pStyle w:val="PargrafodaLista"/>
              <w:numPr>
                <w:ilvl w:val="0"/>
                <w:numId w:val="6"/>
              </w:numPr>
              <w:spacing w:after="0"/>
              <w:ind w:left="357" w:hanging="357"/>
              <w:jc w:val="left"/>
              <w:rPr>
                <w:rFonts w:cs="Arial"/>
              </w:rPr>
            </w:pPr>
            <w:r>
              <w:rPr>
                <w:rFonts w:cs="Arial"/>
              </w:rPr>
              <w:t>Field m</w:t>
            </w:r>
            <w:r w:rsidRPr="00966D99">
              <w:rPr>
                <w:rFonts w:cs="Arial"/>
              </w:rPr>
              <w:t xml:space="preserve">ission </w:t>
            </w:r>
            <w:r w:rsidR="00E85591" w:rsidRPr="00966D99">
              <w:rPr>
                <w:rFonts w:cs="Arial"/>
              </w:rPr>
              <w:t>teams: Accounts payable and accrued liabilities as well as other liabilities</w:t>
            </w:r>
          </w:p>
        </w:tc>
      </w:tr>
      <w:tr w:rsidR="00E85591" w:rsidRPr="00F23208" w14:paraId="08995AB7" w14:textId="77777777" w:rsidTr="00126D24">
        <w:tc>
          <w:tcPr>
            <w:tcW w:w="8353" w:type="dxa"/>
            <w:vAlign w:val="center"/>
          </w:tcPr>
          <w:p w14:paraId="0BD730FF" w14:textId="77777777" w:rsidR="00E85591" w:rsidRPr="00E90820" w:rsidRDefault="00E85591" w:rsidP="00126D24">
            <w:pPr>
              <w:rPr>
                <w:rFonts w:ascii="Arial" w:hAnsi="Arial" w:cs="Arial"/>
                <w:i/>
              </w:rPr>
            </w:pPr>
            <w:r w:rsidRPr="00E90820">
              <w:rPr>
                <w:rFonts w:ascii="Arial" w:hAnsi="Arial" w:cs="Arial"/>
                <w:i/>
              </w:rPr>
              <w:t>Composition</w:t>
            </w:r>
          </w:p>
          <w:p w14:paraId="597F6D85" w14:textId="5FBA3471" w:rsidR="00E85591" w:rsidRPr="00966D99" w:rsidRDefault="00E85591" w:rsidP="000D6163">
            <w:pPr>
              <w:pStyle w:val="PargrafodaLista"/>
              <w:numPr>
                <w:ilvl w:val="0"/>
                <w:numId w:val="6"/>
              </w:numPr>
              <w:spacing w:after="0"/>
              <w:jc w:val="left"/>
              <w:rPr>
                <w:rFonts w:cs="Arial"/>
              </w:rPr>
            </w:pPr>
            <w:r w:rsidRPr="00FF5A3C">
              <w:rPr>
                <w:rFonts w:cs="Arial"/>
              </w:rPr>
              <w:t>Mainly accruals for goods and services, member states account payable, vendor payables and payables to United Natio</w:t>
            </w:r>
            <w:r w:rsidRPr="00966D99">
              <w:rPr>
                <w:rFonts w:cs="Arial"/>
              </w:rPr>
              <w:t>ns related party entities</w:t>
            </w:r>
          </w:p>
        </w:tc>
      </w:tr>
      <w:tr w:rsidR="00E85591" w:rsidRPr="00F23208" w14:paraId="1A9E3E7E" w14:textId="77777777" w:rsidTr="00126D24">
        <w:tc>
          <w:tcPr>
            <w:tcW w:w="8353" w:type="dxa"/>
            <w:vAlign w:val="center"/>
          </w:tcPr>
          <w:p w14:paraId="7E39D852" w14:textId="77777777" w:rsidR="00E85591" w:rsidRPr="00E90820" w:rsidRDefault="00E85591" w:rsidP="00126D24">
            <w:pPr>
              <w:rPr>
                <w:rFonts w:ascii="Arial" w:hAnsi="Arial" w:cs="Arial"/>
                <w:i/>
              </w:rPr>
            </w:pPr>
            <w:r w:rsidRPr="00E90820">
              <w:rPr>
                <w:rFonts w:ascii="Arial" w:hAnsi="Arial" w:cs="Arial"/>
                <w:i/>
              </w:rPr>
              <w:t>Major risks</w:t>
            </w:r>
          </w:p>
          <w:p w14:paraId="0C2CCAB0"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p w14:paraId="2D687005" w14:textId="057ACA44" w:rsidR="00E85591" w:rsidRPr="00966D99" w:rsidRDefault="00E85591" w:rsidP="000D6163">
            <w:pPr>
              <w:pStyle w:val="PargrafodaLista"/>
              <w:numPr>
                <w:ilvl w:val="0"/>
                <w:numId w:val="6"/>
              </w:numPr>
              <w:spacing w:after="0"/>
              <w:jc w:val="left"/>
              <w:rPr>
                <w:rFonts w:cs="Arial"/>
              </w:rPr>
            </w:pPr>
            <w:r w:rsidRPr="00966D99">
              <w:rPr>
                <w:rFonts w:cs="Arial"/>
              </w:rPr>
              <w:t xml:space="preserve">Recognition of accounts payable for deliveries in transit at 30 June </w:t>
            </w:r>
            <w:r w:rsidR="009200FA" w:rsidRPr="00966D99">
              <w:rPr>
                <w:rFonts w:cs="Arial"/>
              </w:rPr>
              <w:t>202</w:t>
            </w:r>
            <w:r w:rsidR="00F5080A">
              <w:rPr>
                <w:rFonts w:cs="Arial"/>
              </w:rPr>
              <w:t>6</w:t>
            </w:r>
            <w:r w:rsidRPr="00966D99">
              <w:rPr>
                <w:rFonts w:cs="Arial"/>
              </w:rPr>
              <w:t xml:space="preserve"> (high time lag and UN regularly uses Incoterms like FOB, EXW, FCA etc.)</w:t>
            </w:r>
          </w:p>
        </w:tc>
      </w:tr>
      <w:tr w:rsidR="00E85591" w:rsidRPr="00F23208" w14:paraId="54A8947A" w14:textId="77777777" w:rsidTr="00126D24">
        <w:tc>
          <w:tcPr>
            <w:tcW w:w="8353" w:type="dxa"/>
            <w:vAlign w:val="center"/>
          </w:tcPr>
          <w:p w14:paraId="43D036F9" w14:textId="77777777" w:rsidR="00E85591" w:rsidRPr="00E90820" w:rsidRDefault="00E85591" w:rsidP="00126D24">
            <w:pPr>
              <w:rPr>
                <w:rFonts w:ascii="Arial" w:hAnsi="Arial" w:cs="Arial"/>
                <w:i/>
                <w:lang w:val="en-US"/>
              </w:rPr>
            </w:pPr>
            <w:r w:rsidRPr="00E90820">
              <w:rPr>
                <w:rFonts w:ascii="Arial" w:hAnsi="Arial" w:cs="Arial"/>
                <w:i/>
                <w:lang w:val="en-US"/>
              </w:rPr>
              <w:t>Suggested areas of attention (apart from standard audit procedures)</w:t>
            </w:r>
          </w:p>
          <w:p w14:paraId="25D9C813" w14:textId="77777777" w:rsidR="00E85591" w:rsidRPr="00FF5A3C" w:rsidRDefault="00E85591" w:rsidP="000D6163">
            <w:pPr>
              <w:pStyle w:val="PargrafodaLista"/>
              <w:numPr>
                <w:ilvl w:val="0"/>
                <w:numId w:val="6"/>
              </w:numPr>
              <w:spacing w:after="0"/>
              <w:jc w:val="left"/>
              <w:rPr>
                <w:rFonts w:cs="Arial"/>
              </w:rPr>
            </w:pPr>
            <w:r w:rsidRPr="00FF5A3C">
              <w:rPr>
                <w:rFonts w:cs="Arial"/>
              </w:rPr>
              <w:t>Check that all goods that are in transit are recorded in Umoja</w:t>
            </w:r>
          </w:p>
          <w:p w14:paraId="2EDD3DAC" w14:textId="52AE45CE" w:rsidR="00E85591" w:rsidRPr="00966D99" w:rsidRDefault="00E85591" w:rsidP="000D6163">
            <w:pPr>
              <w:pStyle w:val="PargrafodaLista"/>
              <w:numPr>
                <w:ilvl w:val="0"/>
                <w:numId w:val="6"/>
              </w:numPr>
              <w:spacing w:after="0"/>
              <w:jc w:val="left"/>
              <w:rPr>
                <w:rFonts w:cs="Arial"/>
              </w:rPr>
            </w:pPr>
            <w:r w:rsidRPr="00966D99">
              <w:rPr>
                <w:rFonts w:cs="Arial"/>
              </w:rPr>
              <w:t>Check reclassification of accounts payable due in more than one year as at 30 June </w:t>
            </w:r>
            <w:r w:rsidR="009200FA" w:rsidRPr="00966D99">
              <w:rPr>
                <w:rFonts w:cs="Arial"/>
              </w:rPr>
              <w:t>202</w:t>
            </w:r>
            <w:r w:rsidR="00F5080A">
              <w:rPr>
                <w:rFonts w:cs="Arial"/>
              </w:rPr>
              <w:t>6</w:t>
            </w:r>
            <w:r w:rsidRPr="00966D99">
              <w:rPr>
                <w:rFonts w:cs="Arial"/>
              </w:rPr>
              <w:t xml:space="preserve"> and transfer of debit balances to accounts receivable </w:t>
            </w:r>
          </w:p>
          <w:p w14:paraId="7893AEDF" w14:textId="22973BBC" w:rsidR="00E85591" w:rsidRPr="00966D99" w:rsidRDefault="00E85591" w:rsidP="000D6163">
            <w:pPr>
              <w:pStyle w:val="PargrafodaLista"/>
              <w:numPr>
                <w:ilvl w:val="0"/>
                <w:numId w:val="6"/>
              </w:numPr>
              <w:spacing w:after="0"/>
              <w:jc w:val="left"/>
              <w:rPr>
                <w:rFonts w:cs="Arial"/>
              </w:rPr>
            </w:pPr>
            <w:r w:rsidRPr="00966D99">
              <w:rPr>
                <w:rFonts w:cs="Arial"/>
              </w:rPr>
              <w:t>Check if vendors are on the Consolidated United Nations Security Council Sanctions List</w:t>
            </w:r>
            <w:r w:rsidR="00215819">
              <w:rPr>
                <w:rFonts w:cs="Arial"/>
              </w:rPr>
              <w:t>, when applicable.</w:t>
            </w:r>
          </w:p>
        </w:tc>
      </w:tr>
    </w:tbl>
    <w:p w14:paraId="6254E2B6" w14:textId="77777777" w:rsidR="00E85591" w:rsidRPr="00E90820" w:rsidRDefault="00E85591" w:rsidP="00E85591">
      <w:pPr>
        <w:rPr>
          <w:rFonts w:ascii="Arial" w:hAnsi="Arial" w:cs="Arial"/>
          <w:highlight w:val="yellow"/>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6D598118" w14:textId="77777777" w:rsidTr="00126D24">
        <w:tc>
          <w:tcPr>
            <w:tcW w:w="8353" w:type="dxa"/>
            <w:vAlign w:val="center"/>
          </w:tcPr>
          <w:p w14:paraId="6D8A4A83" w14:textId="77777777" w:rsidR="00E85591" w:rsidRPr="00FF5A3C" w:rsidRDefault="00E85591" w:rsidP="00126D24">
            <w:pPr>
              <w:rPr>
                <w:rFonts w:ascii="Arial" w:hAnsi="Arial" w:cs="Arial"/>
                <w:b/>
                <w:lang w:val="en-US"/>
              </w:rPr>
            </w:pPr>
            <w:r w:rsidRPr="00FF5A3C">
              <w:rPr>
                <w:rFonts w:ascii="Arial" w:hAnsi="Arial" w:cs="Arial"/>
                <w:b/>
                <w:lang w:val="en-US"/>
              </w:rPr>
              <w:t>Employee benefit liabilities</w:t>
            </w:r>
          </w:p>
        </w:tc>
      </w:tr>
      <w:tr w:rsidR="00E85591" w:rsidRPr="00966D99" w14:paraId="03C26908" w14:textId="77777777" w:rsidTr="00126D24">
        <w:tc>
          <w:tcPr>
            <w:tcW w:w="8353" w:type="dxa"/>
            <w:vAlign w:val="center"/>
          </w:tcPr>
          <w:p w14:paraId="1DBA5927"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10FAE225" w14:textId="77777777" w:rsidR="00E85591" w:rsidRPr="00FF5A3C" w:rsidRDefault="00E85591" w:rsidP="000D6163">
            <w:pPr>
              <w:pStyle w:val="PargrafodaLista"/>
              <w:numPr>
                <w:ilvl w:val="0"/>
                <w:numId w:val="6"/>
              </w:numPr>
              <w:spacing w:after="0"/>
              <w:jc w:val="left"/>
              <w:rPr>
                <w:rFonts w:cs="Arial"/>
                <w:i/>
              </w:rPr>
            </w:pPr>
            <w:r w:rsidRPr="00FF5A3C">
              <w:rPr>
                <w:rFonts w:cs="Arial"/>
              </w:rPr>
              <w:t>Audited by lead auditor</w:t>
            </w:r>
          </w:p>
        </w:tc>
      </w:tr>
      <w:tr w:rsidR="00E85591" w:rsidRPr="00F23208" w14:paraId="5138EBC9" w14:textId="77777777" w:rsidTr="00126D24">
        <w:tc>
          <w:tcPr>
            <w:tcW w:w="8353" w:type="dxa"/>
            <w:vAlign w:val="center"/>
          </w:tcPr>
          <w:p w14:paraId="5444053D" w14:textId="77777777" w:rsidR="00E85591" w:rsidRPr="00E90820" w:rsidRDefault="00E85591" w:rsidP="00126D24">
            <w:pPr>
              <w:rPr>
                <w:rFonts w:ascii="Arial" w:hAnsi="Arial" w:cs="Arial"/>
                <w:i/>
              </w:rPr>
            </w:pPr>
            <w:r w:rsidRPr="00E90820">
              <w:rPr>
                <w:rFonts w:ascii="Arial" w:hAnsi="Arial" w:cs="Arial"/>
                <w:i/>
              </w:rPr>
              <w:t>Composition</w:t>
            </w:r>
          </w:p>
          <w:p w14:paraId="5089CAE1" w14:textId="53184F74" w:rsidR="00E85591" w:rsidRPr="00FF5A3C" w:rsidRDefault="00D30820" w:rsidP="000D6163">
            <w:pPr>
              <w:pStyle w:val="PargrafodaLista"/>
              <w:numPr>
                <w:ilvl w:val="0"/>
                <w:numId w:val="6"/>
              </w:numPr>
              <w:spacing w:after="0"/>
              <w:jc w:val="left"/>
              <w:rPr>
                <w:rFonts w:cs="Arial"/>
              </w:rPr>
            </w:pPr>
            <w:r w:rsidRPr="003C0D1C">
              <w:rPr>
                <w:rFonts w:cs="Arial"/>
              </w:rPr>
              <w:t>R</w:t>
            </w:r>
            <w:r w:rsidR="00E85591" w:rsidRPr="00623FF5">
              <w:rPr>
                <w:rFonts w:cs="Arial"/>
              </w:rPr>
              <w:t>epatriation</w:t>
            </w:r>
            <w:r w:rsidR="00E85591" w:rsidRPr="00FF5A3C">
              <w:rPr>
                <w:rFonts w:cs="Arial"/>
              </w:rPr>
              <w:t xml:space="preserve"> benefits and annual leave</w:t>
            </w:r>
            <w:r>
              <w:rPr>
                <w:rFonts w:cs="Arial"/>
              </w:rPr>
              <w:t xml:space="preserve"> (after-service health insurance is audited at HQ level)</w:t>
            </w:r>
          </w:p>
        </w:tc>
      </w:tr>
      <w:tr w:rsidR="00E85591" w:rsidRPr="00966D99" w14:paraId="46910867" w14:textId="77777777" w:rsidTr="00126D24">
        <w:tc>
          <w:tcPr>
            <w:tcW w:w="8353" w:type="dxa"/>
            <w:vAlign w:val="center"/>
          </w:tcPr>
          <w:p w14:paraId="0FBA53E4" w14:textId="77777777" w:rsidR="00E85591" w:rsidRPr="00E90820" w:rsidRDefault="00E85591" w:rsidP="00126D24">
            <w:pPr>
              <w:rPr>
                <w:rFonts w:ascii="Arial" w:hAnsi="Arial" w:cs="Arial"/>
                <w:i/>
              </w:rPr>
            </w:pPr>
            <w:r w:rsidRPr="00E90820">
              <w:rPr>
                <w:rFonts w:ascii="Arial" w:hAnsi="Arial" w:cs="Arial"/>
                <w:i/>
              </w:rPr>
              <w:t>Major risks</w:t>
            </w:r>
          </w:p>
          <w:p w14:paraId="7A310B72" w14:textId="77777777" w:rsidR="00E85591" w:rsidRPr="00966D99"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tc>
      </w:tr>
      <w:tr w:rsidR="00E85591" w:rsidRPr="00F23208" w14:paraId="5BC101A2" w14:textId="77777777" w:rsidTr="00126D24">
        <w:tc>
          <w:tcPr>
            <w:tcW w:w="8353" w:type="dxa"/>
            <w:vAlign w:val="center"/>
          </w:tcPr>
          <w:p w14:paraId="44FC3827" w14:textId="77777777" w:rsidR="00E85591" w:rsidRPr="00E90820" w:rsidRDefault="00E85591" w:rsidP="00126D24">
            <w:pPr>
              <w:rPr>
                <w:rFonts w:ascii="Arial" w:hAnsi="Arial" w:cs="Arial"/>
                <w:i/>
                <w:lang w:val="en-US"/>
              </w:rPr>
            </w:pPr>
            <w:r w:rsidRPr="00E90820">
              <w:rPr>
                <w:rFonts w:ascii="Arial" w:hAnsi="Arial" w:cs="Arial"/>
                <w:i/>
                <w:lang w:val="en-US"/>
              </w:rPr>
              <w:t>Suggested areas of attention (apart from standard audit procedures)</w:t>
            </w:r>
          </w:p>
          <w:p w14:paraId="6B972206" w14:textId="458683C3" w:rsidR="00E85591" w:rsidRDefault="00E85591" w:rsidP="000D6163">
            <w:pPr>
              <w:pStyle w:val="PargrafodaLista"/>
              <w:numPr>
                <w:ilvl w:val="0"/>
                <w:numId w:val="6"/>
              </w:numPr>
              <w:spacing w:after="0"/>
              <w:jc w:val="left"/>
              <w:rPr>
                <w:rFonts w:cs="Arial"/>
              </w:rPr>
            </w:pPr>
            <w:r w:rsidRPr="00FF5A3C">
              <w:rPr>
                <w:rFonts w:cs="Arial"/>
              </w:rPr>
              <w:t>Calculated at UNHQ based on data extracted from Umoja; check that travel and allowances taken by 30 June </w:t>
            </w:r>
            <w:r w:rsidR="009200FA" w:rsidRPr="00966D99">
              <w:rPr>
                <w:rFonts w:cs="Arial"/>
              </w:rPr>
              <w:t>202</w:t>
            </w:r>
            <w:r w:rsidR="00F5080A">
              <w:rPr>
                <w:rFonts w:cs="Arial"/>
              </w:rPr>
              <w:t>6</w:t>
            </w:r>
            <w:r w:rsidRPr="00966D99">
              <w:rPr>
                <w:rFonts w:cs="Arial"/>
              </w:rPr>
              <w:t xml:space="preserve"> are accurately reflected in Umoja</w:t>
            </w:r>
          </w:p>
          <w:p w14:paraId="20011FDE" w14:textId="77777777" w:rsidR="00887664" w:rsidRDefault="00887664" w:rsidP="00887664">
            <w:pPr>
              <w:pStyle w:val="PargrafodaLista"/>
              <w:numPr>
                <w:ilvl w:val="0"/>
                <w:numId w:val="6"/>
              </w:numPr>
              <w:spacing w:after="0"/>
              <w:jc w:val="left"/>
              <w:rPr>
                <w:rFonts w:cs="Arial"/>
              </w:rPr>
            </w:pPr>
            <w:bookmarkStart w:id="13" w:name="_Hlk170147809"/>
            <w:r>
              <w:rPr>
                <w:rFonts w:cs="Arial"/>
              </w:rPr>
              <w:t>Advances granted to staffs notably regarding staffs travels and education grants: check their ageing and compliance with staff Rules and Regulations</w:t>
            </w:r>
          </w:p>
          <w:p w14:paraId="654DBA83" w14:textId="00C446A7" w:rsidR="00504C37" w:rsidRDefault="00887664" w:rsidP="00504C37">
            <w:pPr>
              <w:pStyle w:val="PargrafodaLista"/>
              <w:numPr>
                <w:ilvl w:val="0"/>
                <w:numId w:val="6"/>
              </w:numPr>
              <w:spacing w:after="0"/>
              <w:jc w:val="left"/>
              <w:rPr>
                <w:rFonts w:cs="Arial"/>
              </w:rPr>
            </w:pPr>
            <w:bookmarkStart w:id="14" w:name="_Hlk170148042"/>
            <w:r>
              <w:rPr>
                <w:rFonts w:cs="Arial"/>
              </w:rPr>
              <w:t xml:space="preserve">Compliance with staff Rules and Regulations </w:t>
            </w:r>
            <w:r w:rsidRPr="00A33E27">
              <w:rPr>
                <w:rFonts w:cs="Arial"/>
              </w:rPr>
              <w:t xml:space="preserve">for </w:t>
            </w:r>
            <w:r>
              <w:rPr>
                <w:rFonts w:cs="Arial"/>
              </w:rPr>
              <w:t>employee benefit liabilities</w:t>
            </w:r>
            <w:r w:rsidRPr="00A33E27">
              <w:rPr>
                <w:rFonts w:cs="Arial"/>
              </w:rPr>
              <w:t xml:space="preserve"> booked for the 202</w:t>
            </w:r>
            <w:r w:rsidR="00F5080A">
              <w:rPr>
                <w:rFonts w:cs="Arial"/>
              </w:rPr>
              <w:t>5</w:t>
            </w:r>
            <w:r w:rsidRPr="00A33E27">
              <w:rPr>
                <w:rFonts w:cs="Arial"/>
              </w:rPr>
              <w:t>/2</w:t>
            </w:r>
            <w:r w:rsidR="00F5080A">
              <w:rPr>
                <w:rFonts w:cs="Arial"/>
              </w:rPr>
              <w:t>6</w:t>
            </w:r>
            <w:r w:rsidRPr="00A33E27">
              <w:rPr>
                <w:rFonts w:cs="Arial"/>
              </w:rPr>
              <w:t xml:space="preserve"> financial year</w:t>
            </w:r>
            <w:r>
              <w:rPr>
                <w:rFonts w:cs="Arial"/>
              </w:rPr>
              <w:t xml:space="preserve"> (and its counterpart </w:t>
            </w:r>
            <w:r w:rsidRPr="00A33E27">
              <w:rPr>
                <w:rFonts w:cs="Arial"/>
              </w:rPr>
              <w:t>as expenses</w:t>
            </w:r>
            <w:r>
              <w:rPr>
                <w:rFonts w:cs="Arial"/>
              </w:rPr>
              <w:t xml:space="preserve"> in Statement II)</w:t>
            </w:r>
            <w:r w:rsidRPr="00A33E27">
              <w:rPr>
                <w:rFonts w:cs="Arial"/>
              </w:rPr>
              <w:t xml:space="preserve">, in particular </w:t>
            </w:r>
            <w:r>
              <w:rPr>
                <w:rFonts w:cs="Arial"/>
              </w:rPr>
              <w:t xml:space="preserve">danger pay, </w:t>
            </w:r>
            <w:r w:rsidRPr="00FC3815">
              <w:rPr>
                <w:rFonts w:cs="Arial"/>
              </w:rPr>
              <w:t>home leaves</w:t>
            </w:r>
            <w:r>
              <w:rPr>
                <w:rFonts w:cs="Arial"/>
              </w:rPr>
              <w:t>,</w:t>
            </w:r>
            <w:r w:rsidRPr="00FC3815">
              <w:rPr>
                <w:rFonts w:cs="Arial"/>
              </w:rPr>
              <w:t xml:space="preserve"> post adjustment</w:t>
            </w:r>
            <w:r>
              <w:rPr>
                <w:rFonts w:cs="Arial"/>
              </w:rPr>
              <w:t xml:space="preserve">, </w:t>
            </w:r>
            <w:r w:rsidRPr="00FC3815">
              <w:rPr>
                <w:rFonts w:cs="Arial"/>
              </w:rPr>
              <w:t xml:space="preserve">rental subsidy </w:t>
            </w:r>
            <w:r>
              <w:rPr>
                <w:rFonts w:cs="Arial"/>
              </w:rPr>
              <w:t>and r</w:t>
            </w:r>
            <w:r w:rsidRPr="00FC3815">
              <w:rPr>
                <w:rFonts w:cs="Arial"/>
              </w:rPr>
              <w:t>epatriation grant</w:t>
            </w:r>
            <w:bookmarkEnd w:id="13"/>
            <w:bookmarkEnd w:id="14"/>
            <w:r w:rsidR="00504C37">
              <w:rPr>
                <w:rFonts w:cs="Arial"/>
              </w:rPr>
              <w:t xml:space="preserve"> </w:t>
            </w:r>
          </w:p>
          <w:p w14:paraId="1B02F6C1" w14:textId="58AAC467" w:rsidR="00504C37" w:rsidRPr="00504C37" w:rsidRDefault="00504C37" w:rsidP="00091C28">
            <w:pPr>
              <w:pStyle w:val="PargrafodaLista"/>
              <w:numPr>
                <w:ilvl w:val="0"/>
                <w:numId w:val="6"/>
              </w:numPr>
              <w:spacing w:after="0"/>
              <w:rPr>
                <w:rFonts w:cs="Arial"/>
              </w:rPr>
            </w:pPr>
            <w:r w:rsidRPr="00091C28">
              <w:rPr>
                <w:rFonts w:cs="Arial"/>
              </w:rPr>
              <w:lastRenderedPageBreak/>
              <w:t xml:space="preserve">Please note 2024/25 </w:t>
            </w:r>
            <w:proofErr w:type="spellStart"/>
            <w:r w:rsidRPr="00091C28">
              <w:rPr>
                <w:rFonts w:cs="Arial"/>
              </w:rPr>
              <w:t>BoA</w:t>
            </w:r>
            <w:proofErr w:type="spellEnd"/>
            <w:r w:rsidRPr="00091C28">
              <w:rPr>
                <w:rFonts w:cs="Arial"/>
              </w:rPr>
              <w:t xml:space="preserve"> report underlined that significant risk of incorrect payments </w:t>
            </w:r>
            <w:r w:rsidRPr="00FF48A5">
              <w:rPr>
                <w:rFonts w:cs="Arial"/>
              </w:rPr>
              <w:t xml:space="preserve">being made </w:t>
            </w:r>
            <w:r w:rsidRPr="00091C28">
              <w:rPr>
                <w:rFonts w:cs="Arial"/>
              </w:rPr>
              <w:t>due to the working procedures for danger pay claims (online danger pay form in Umoja are completed by staff member that are self-</w:t>
            </w:r>
            <w:proofErr w:type="spellStart"/>
            <w:r w:rsidRPr="00091C28">
              <w:rPr>
                <w:rFonts w:cs="Arial"/>
              </w:rPr>
              <w:t>certifi</w:t>
            </w:r>
            <w:proofErr w:type="spellEnd"/>
            <w:r w:rsidRPr="00091C28">
              <w:rPr>
                <w:rFonts w:cs="Arial"/>
              </w:rPr>
              <w:t xml:space="preserve"> and automatically processed). A follow-up and audit test on this issue should be performed at field level</w:t>
            </w:r>
            <w:r w:rsidR="00215819" w:rsidRPr="00091C28">
              <w:rPr>
                <w:rFonts w:cs="Arial"/>
              </w:rPr>
              <w:t>.</w:t>
            </w:r>
          </w:p>
        </w:tc>
      </w:tr>
    </w:tbl>
    <w:p w14:paraId="1668948C" w14:textId="091DC816" w:rsidR="00E85591" w:rsidRPr="00E90820" w:rsidRDefault="00E85591" w:rsidP="00E85591">
      <w:pPr>
        <w:rPr>
          <w:rFonts w:ascii="Arial" w:hAnsi="Arial" w:cs="Arial"/>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309E1280" w14:textId="77777777" w:rsidTr="00126D24">
        <w:tc>
          <w:tcPr>
            <w:tcW w:w="8353" w:type="dxa"/>
            <w:vAlign w:val="center"/>
          </w:tcPr>
          <w:p w14:paraId="45177987" w14:textId="77777777" w:rsidR="00E85591" w:rsidRPr="00966D99" w:rsidRDefault="00E85591" w:rsidP="00126D24">
            <w:pPr>
              <w:rPr>
                <w:rFonts w:ascii="Arial" w:hAnsi="Arial" w:cs="Arial"/>
                <w:b/>
                <w:lang w:val="en-US"/>
              </w:rPr>
            </w:pPr>
            <w:r w:rsidRPr="00FF5A3C">
              <w:rPr>
                <w:rFonts w:ascii="Arial" w:hAnsi="Arial" w:cs="Arial"/>
                <w:b/>
                <w:lang w:val="en-US"/>
              </w:rPr>
              <w:t>Provisions and contingent liabilities</w:t>
            </w:r>
          </w:p>
        </w:tc>
      </w:tr>
      <w:tr w:rsidR="00E85591" w:rsidRPr="00F23208" w14:paraId="798A0454" w14:textId="77777777" w:rsidTr="00126D24">
        <w:tc>
          <w:tcPr>
            <w:tcW w:w="8353" w:type="dxa"/>
            <w:vAlign w:val="center"/>
          </w:tcPr>
          <w:p w14:paraId="3B3885E7"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0275BAC0" w14:textId="1F6D2D52" w:rsidR="00E85591" w:rsidRPr="00FF5A3C" w:rsidRDefault="00E85591" w:rsidP="000D6163">
            <w:pPr>
              <w:pStyle w:val="PargrafodaLista"/>
              <w:numPr>
                <w:ilvl w:val="0"/>
                <w:numId w:val="6"/>
              </w:numPr>
              <w:spacing w:after="0"/>
              <w:jc w:val="left"/>
              <w:rPr>
                <w:rFonts w:cs="Arial"/>
                <w:i/>
              </w:rPr>
            </w:pPr>
            <w:r w:rsidRPr="00FF5A3C">
              <w:rPr>
                <w:rFonts w:cs="Arial"/>
              </w:rPr>
              <w:t xml:space="preserve">Audited by </w:t>
            </w:r>
            <w:r w:rsidR="00E8539B">
              <w:rPr>
                <w:rFonts w:cs="Arial"/>
              </w:rPr>
              <w:t xml:space="preserve">field </w:t>
            </w:r>
            <w:r w:rsidRPr="00FF5A3C">
              <w:rPr>
                <w:rFonts w:cs="Arial"/>
              </w:rPr>
              <w:t>mission teams</w:t>
            </w:r>
          </w:p>
        </w:tc>
      </w:tr>
      <w:tr w:rsidR="00E85591" w:rsidRPr="00F23208" w14:paraId="5B7B493F" w14:textId="77777777" w:rsidTr="00126D24">
        <w:tc>
          <w:tcPr>
            <w:tcW w:w="8353" w:type="dxa"/>
            <w:vAlign w:val="center"/>
          </w:tcPr>
          <w:p w14:paraId="3ED50DA5" w14:textId="77777777" w:rsidR="00E85591" w:rsidRPr="00E90820" w:rsidRDefault="00E85591" w:rsidP="00126D24">
            <w:pPr>
              <w:rPr>
                <w:rFonts w:ascii="Arial" w:hAnsi="Arial" w:cs="Arial"/>
                <w:i/>
              </w:rPr>
            </w:pPr>
            <w:r w:rsidRPr="00E90820">
              <w:rPr>
                <w:rFonts w:ascii="Arial" w:hAnsi="Arial" w:cs="Arial"/>
                <w:i/>
              </w:rPr>
              <w:t>Composition</w:t>
            </w:r>
          </w:p>
          <w:p w14:paraId="0E79388E" w14:textId="1571D5F8" w:rsidR="00E85591" w:rsidRPr="00FF5A3C" w:rsidRDefault="00E85591" w:rsidP="000D6163">
            <w:pPr>
              <w:pStyle w:val="PargrafodaLista"/>
              <w:numPr>
                <w:ilvl w:val="0"/>
                <w:numId w:val="6"/>
              </w:numPr>
              <w:spacing w:after="0"/>
              <w:jc w:val="left"/>
              <w:rPr>
                <w:rFonts w:cs="Arial"/>
              </w:rPr>
            </w:pPr>
            <w:r w:rsidRPr="00FF5A3C">
              <w:rPr>
                <w:rFonts w:cs="Arial"/>
              </w:rPr>
              <w:t>Credits to Member States</w:t>
            </w:r>
            <w:r w:rsidR="002E6F4E">
              <w:rPr>
                <w:rFonts w:cs="Arial"/>
              </w:rPr>
              <w:t xml:space="preserve"> (lead auditor)</w:t>
            </w:r>
            <w:r w:rsidRPr="00FF5A3C">
              <w:rPr>
                <w:rFonts w:cs="Arial"/>
              </w:rPr>
              <w:t>, litigation and claims</w:t>
            </w:r>
          </w:p>
        </w:tc>
      </w:tr>
      <w:tr w:rsidR="00E85591" w:rsidRPr="00966D99" w14:paraId="7E9D5059" w14:textId="77777777" w:rsidTr="00126D24">
        <w:tc>
          <w:tcPr>
            <w:tcW w:w="8353" w:type="dxa"/>
            <w:vAlign w:val="center"/>
          </w:tcPr>
          <w:p w14:paraId="23B5CF6E" w14:textId="77777777" w:rsidR="00E85591" w:rsidRPr="00E90820" w:rsidRDefault="00E85591" w:rsidP="00126D24">
            <w:pPr>
              <w:rPr>
                <w:rFonts w:ascii="Arial" w:hAnsi="Arial" w:cs="Arial"/>
                <w:i/>
              </w:rPr>
            </w:pPr>
            <w:r w:rsidRPr="00E90820">
              <w:rPr>
                <w:rFonts w:ascii="Arial" w:hAnsi="Arial" w:cs="Arial"/>
                <w:i/>
              </w:rPr>
              <w:t>Major risks</w:t>
            </w:r>
          </w:p>
          <w:p w14:paraId="10E364C3"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tc>
      </w:tr>
      <w:tr w:rsidR="00E85591" w:rsidRPr="00F23208" w14:paraId="18AD50AA" w14:textId="77777777" w:rsidTr="00126D24">
        <w:tc>
          <w:tcPr>
            <w:tcW w:w="8353" w:type="dxa"/>
            <w:vAlign w:val="center"/>
          </w:tcPr>
          <w:p w14:paraId="7420596B" w14:textId="77777777" w:rsidR="00E85591" w:rsidRPr="00091C28" w:rsidRDefault="00E85591" w:rsidP="00126D24">
            <w:pPr>
              <w:rPr>
                <w:rFonts w:ascii="Arial" w:hAnsi="Arial" w:cs="Arial"/>
                <w:i/>
                <w:lang w:val="en-US"/>
              </w:rPr>
            </w:pPr>
            <w:r w:rsidRPr="00091C28">
              <w:rPr>
                <w:rFonts w:ascii="Arial" w:hAnsi="Arial" w:cs="Arial"/>
                <w:i/>
                <w:lang w:val="en-US"/>
              </w:rPr>
              <w:t>Suggested areas of attention (apart from standard audit procedures)</w:t>
            </w:r>
          </w:p>
          <w:p w14:paraId="18135E13" w14:textId="77777777" w:rsidR="00E85591" w:rsidRPr="00091C28" w:rsidRDefault="00E85591" w:rsidP="00504C37">
            <w:pPr>
              <w:pStyle w:val="PargrafodaLista"/>
              <w:numPr>
                <w:ilvl w:val="0"/>
                <w:numId w:val="6"/>
              </w:numPr>
              <w:spacing w:after="0"/>
              <w:jc w:val="left"/>
              <w:rPr>
                <w:rFonts w:cs="Arial"/>
              </w:rPr>
            </w:pPr>
            <w:r w:rsidRPr="00091C28">
              <w:rPr>
                <w:rFonts w:cs="Arial"/>
              </w:rPr>
              <w:t>Inspect summary report for provisions and contingent liabilities</w:t>
            </w:r>
          </w:p>
          <w:p w14:paraId="2ADEBA65" w14:textId="77777777" w:rsidR="00E85591" w:rsidRPr="00FF48A5" w:rsidRDefault="00E85591" w:rsidP="00504C37">
            <w:pPr>
              <w:pStyle w:val="PargrafodaLista"/>
              <w:numPr>
                <w:ilvl w:val="0"/>
                <w:numId w:val="6"/>
              </w:numPr>
              <w:spacing w:after="0"/>
              <w:jc w:val="left"/>
              <w:rPr>
                <w:rFonts w:cs="Arial"/>
              </w:rPr>
            </w:pPr>
            <w:r w:rsidRPr="00091C28">
              <w:rPr>
                <w:rFonts w:cs="Arial"/>
              </w:rPr>
              <w:t>Inquire with Local Claims Review Board (LCRB)</w:t>
            </w:r>
          </w:p>
          <w:p w14:paraId="0A1D953F" w14:textId="7E599098" w:rsidR="00504C37" w:rsidRPr="00091C28" w:rsidRDefault="00504C37" w:rsidP="00504C37">
            <w:pPr>
              <w:pStyle w:val="PargrafodaLista"/>
              <w:numPr>
                <w:ilvl w:val="0"/>
                <w:numId w:val="6"/>
              </w:numPr>
              <w:rPr>
                <w:rFonts w:cs="Arial"/>
              </w:rPr>
            </w:pPr>
            <w:r w:rsidRPr="00091C28">
              <w:rPr>
                <w:rFonts w:cs="Arial"/>
              </w:rPr>
              <w:t>Ensure that potential disputes related to the non-renewal of temporary staff contracts have been reported assessed and reported to UNHQ</w:t>
            </w:r>
          </w:p>
          <w:p w14:paraId="2BF358EC" w14:textId="7B85BEBA" w:rsidR="00504C37" w:rsidRPr="00091C28" w:rsidRDefault="00504C37" w:rsidP="00504C37">
            <w:pPr>
              <w:pStyle w:val="PargrafodaLista"/>
              <w:numPr>
                <w:ilvl w:val="0"/>
                <w:numId w:val="6"/>
              </w:numPr>
              <w:rPr>
                <w:rFonts w:cs="Arial"/>
              </w:rPr>
            </w:pPr>
            <w:r w:rsidRPr="00091C28">
              <w:rPr>
                <w:rFonts w:cs="Arial"/>
              </w:rPr>
              <w:t>Correct recording/reporting to UNHQ of separation packages if any.  Ensure that costs related to staff who signed separation agreements during the FY 2025/26 (up to 30 June 2026) are correctly recorded in the PKO mission accounts. Separation agreements signed from 1 July 2026 onwards, if approved, should be properly reported to UNHQ as contingent liabilities in the relevant annex.</w:t>
            </w:r>
          </w:p>
          <w:p w14:paraId="3A0CD0A6" w14:textId="77777777" w:rsidR="00504C37" w:rsidRPr="00091C28" w:rsidRDefault="00504C37" w:rsidP="00091C28">
            <w:pPr>
              <w:pStyle w:val="PargrafodaLista"/>
              <w:numPr>
                <w:ilvl w:val="0"/>
                <w:numId w:val="0"/>
              </w:numPr>
              <w:spacing w:after="0"/>
              <w:ind w:left="360"/>
              <w:jc w:val="left"/>
              <w:rPr>
                <w:rFonts w:cs="Arial"/>
              </w:rPr>
            </w:pPr>
          </w:p>
        </w:tc>
      </w:tr>
    </w:tbl>
    <w:p w14:paraId="4BFC53DD" w14:textId="77777777" w:rsidR="00E85591" w:rsidRPr="00E90820" w:rsidRDefault="00E85591" w:rsidP="00E85591">
      <w:pPr>
        <w:rPr>
          <w:rFonts w:ascii="Arial" w:hAnsi="Arial" w:cs="Arial"/>
          <w:highlight w:val="yellow"/>
          <w:lang w:val="en-US"/>
        </w:rPr>
      </w:pPr>
    </w:p>
    <w:p w14:paraId="2A2A116A" w14:textId="77777777" w:rsidR="00E85591" w:rsidRPr="00966D99" w:rsidRDefault="00E85591" w:rsidP="00E85591">
      <w:pPr>
        <w:pStyle w:val="Ttulo2"/>
        <w:rPr>
          <w:rFonts w:cs="Arial"/>
          <w:sz w:val="22"/>
          <w:szCs w:val="22"/>
          <w:lang w:val="en-US"/>
        </w:rPr>
      </w:pPr>
      <w:r w:rsidRPr="00966D99">
        <w:rPr>
          <w:rFonts w:cs="Arial"/>
          <w:sz w:val="22"/>
          <w:szCs w:val="22"/>
          <w:lang w:val="en-US"/>
        </w:rPr>
        <w:t>Statement II – Statement of Financial Performance</w:t>
      </w: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0E6BEB03" w14:textId="77777777" w:rsidTr="00126D24">
        <w:tc>
          <w:tcPr>
            <w:tcW w:w="8579" w:type="dxa"/>
            <w:vAlign w:val="center"/>
          </w:tcPr>
          <w:p w14:paraId="2AEAD7F7" w14:textId="77777777" w:rsidR="00E85591" w:rsidRPr="00E90820" w:rsidRDefault="00E85591" w:rsidP="00126D24">
            <w:pPr>
              <w:rPr>
                <w:rFonts w:ascii="Arial" w:hAnsi="Arial" w:cs="Arial"/>
                <w:b/>
                <w:lang w:val="en-US"/>
              </w:rPr>
            </w:pPr>
            <w:r w:rsidRPr="00E90820">
              <w:rPr>
                <w:rFonts w:ascii="Arial" w:hAnsi="Arial" w:cs="Arial"/>
                <w:b/>
                <w:lang w:val="en-US"/>
              </w:rPr>
              <w:t>Revenue</w:t>
            </w:r>
          </w:p>
        </w:tc>
      </w:tr>
      <w:tr w:rsidR="00E85591" w:rsidRPr="00F23208" w14:paraId="56CAFE1A" w14:textId="77777777" w:rsidTr="00126D24">
        <w:tc>
          <w:tcPr>
            <w:tcW w:w="8579" w:type="dxa"/>
            <w:vAlign w:val="center"/>
          </w:tcPr>
          <w:p w14:paraId="5D23821E"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3643A34C" w14:textId="77777777" w:rsidR="00E85591" w:rsidRPr="00FF5A3C" w:rsidRDefault="00E85591" w:rsidP="000D6163">
            <w:pPr>
              <w:pStyle w:val="PargrafodaLista"/>
              <w:numPr>
                <w:ilvl w:val="0"/>
                <w:numId w:val="6"/>
              </w:numPr>
              <w:spacing w:after="0"/>
              <w:jc w:val="left"/>
              <w:rPr>
                <w:rFonts w:cs="Arial"/>
              </w:rPr>
            </w:pPr>
            <w:r w:rsidRPr="00FF5A3C">
              <w:rPr>
                <w:rFonts w:cs="Arial"/>
              </w:rPr>
              <w:t>Shared responsibility</w:t>
            </w:r>
          </w:p>
          <w:p w14:paraId="5BDC71C0" w14:textId="77777777" w:rsidR="00E85591" w:rsidRPr="00966D99" w:rsidRDefault="00E85591" w:rsidP="000D6163">
            <w:pPr>
              <w:pStyle w:val="PargrafodaLista"/>
              <w:numPr>
                <w:ilvl w:val="0"/>
                <w:numId w:val="6"/>
              </w:numPr>
              <w:spacing w:after="0"/>
              <w:jc w:val="left"/>
              <w:rPr>
                <w:rFonts w:cs="Arial"/>
              </w:rPr>
            </w:pPr>
            <w:r w:rsidRPr="00966D99">
              <w:rPr>
                <w:rFonts w:cs="Arial"/>
              </w:rPr>
              <w:t>Lead auditor: Assessed contributions and investment revenue</w:t>
            </w:r>
          </w:p>
          <w:p w14:paraId="3304B61B" w14:textId="66D2F9EF" w:rsidR="00E85591" w:rsidRPr="00966D99" w:rsidRDefault="00E8539B" w:rsidP="000D6163">
            <w:pPr>
              <w:pStyle w:val="PargrafodaLista"/>
              <w:numPr>
                <w:ilvl w:val="0"/>
                <w:numId w:val="6"/>
              </w:numPr>
              <w:spacing w:after="0"/>
              <w:jc w:val="left"/>
              <w:rPr>
                <w:rFonts w:cs="Arial"/>
                <w:i/>
              </w:rPr>
            </w:pPr>
            <w:r>
              <w:rPr>
                <w:rFonts w:cs="Arial"/>
              </w:rPr>
              <w:t>Field m</w:t>
            </w:r>
            <w:r w:rsidRPr="00966D99">
              <w:rPr>
                <w:rFonts w:cs="Arial"/>
              </w:rPr>
              <w:t xml:space="preserve">ission </w:t>
            </w:r>
            <w:r w:rsidR="00E85591" w:rsidRPr="00966D99">
              <w:rPr>
                <w:rFonts w:cs="Arial"/>
              </w:rPr>
              <w:t>teams: Voluntary contributions and other revenue</w:t>
            </w:r>
          </w:p>
        </w:tc>
      </w:tr>
      <w:tr w:rsidR="00E85591" w:rsidRPr="00F23208" w14:paraId="78C0CED6" w14:textId="77777777" w:rsidTr="00126D24">
        <w:tc>
          <w:tcPr>
            <w:tcW w:w="8579" w:type="dxa"/>
            <w:vAlign w:val="center"/>
          </w:tcPr>
          <w:p w14:paraId="4483128C" w14:textId="77777777" w:rsidR="00E85591" w:rsidRPr="00E90820" w:rsidRDefault="00E85591" w:rsidP="00126D24">
            <w:pPr>
              <w:rPr>
                <w:rFonts w:ascii="Arial" w:hAnsi="Arial" w:cs="Arial"/>
                <w:i/>
              </w:rPr>
            </w:pPr>
            <w:r w:rsidRPr="00E90820">
              <w:rPr>
                <w:rFonts w:ascii="Arial" w:hAnsi="Arial" w:cs="Arial"/>
                <w:i/>
              </w:rPr>
              <w:t>Composition</w:t>
            </w:r>
          </w:p>
          <w:p w14:paraId="3CF1A9CB" w14:textId="77777777" w:rsidR="00E85591" w:rsidRDefault="00E85591" w:rsidP="000D6163">
            <w:pPr>
              <w:pStyle w:val="PargrafodaLista"/>
              <w:numPr>
                <w:ilvl w:val="0"/>
                <w:numId w:val="6"/>
              </w:numPr>
              <w:spacing w:after="0"/>
              <w:jc w:val="left"/>
              <w:rPr>
                <w:rFonts w:cs="Arial"/>
              </w:rPr>
            </w:pPr>
            <w:r w:rsidRPr="00FF5A3C">
              <w:rPr>
                <w:rFonts w:cs="Arial"/>
              </w:rPr>
              <w:t>Mainly assessed and voluntary contributions</w:t>
            </w:r>
          </w:p>
          <w:p w14:paraId="0F3DF9C6" w14:textId="77777777" w:rsidR="0037064B" w:rsidRDefault="0037064B" w:rsidP="000D6163">
            <w:pPr>
              <w:pStyle w:val="PargrafodaLista"/>
              <w:numPr>
                <w:ilvl w:val="0"/>
                <w:numId w:val="6"/>
              </w:numPr>
              <w:spacing w:after="0"/>
              <w:jc w:val="left"/>
              <w:rPr>
                <w:rFonts w:cs="Arial"/>
              </w:rPr>
            </w:pPr>
            <w:r>
              <w:rPr>
                <w:rFonts w:cs="Arial"/>
              </w:rPr>
              <w:t>Other revenues from services provided to other parties, in link with the “Cost recovery” process</w:t>
            </w:r>
          </w:p>
          <w:p w14:paraId="736B5C4C" w14:textId="5C2D764E" w:rsidR="00F61CF9" w:rsidRPr="00FF5A3C" w:rsidRDefault="00F61CF9" w:rsidP="000D6163">
            <w:pPr>
              <w:pStyle w:val="PargrafodaLista"/>
              <w:numPr>
                <w:ilvl w:val="0"/>
                <w:numId w:val="6"/>
              </w:numPr>
              <w:spacing w:after="0"/>
              <w:jc w:val="left"/>
              <w:rPr>
                <w:rFonts w:cs="Arial"/>
              </w:rPr>
            </w:pPr>
            <w:r>
              <w:rPr>
                <w:rFonts w:cs="Arial"/>
              </w:rPr>
              <w:lastRenderedPageBreak/>
              <w:t>Check if services are provided as exchange transactions unknown to the accounting system</w:t>
            </w:r>
          </w:p>
        </w:tc>
      </w:tr>
      <w:tr w:rsidR="00E85591" w:rsidRPr="00F23208" w14:paraId="0E6B6BAF" w14:textId="77777777" w:rsidTr="00126D24">
        <w:tc>
          <w:tcPr>
            <w:tcW w:w="8579" w:type="dxa"/>
            <w:vAlign w:val="center"/>
          </w:tcPr>
          <w:p w14:paraId="17CBD211" w14:textId="77777777" w:rsidR="00E85591" w:rsidRPr="00E90820" w:rsidRDefault="00E85591" w:rsidP="00126D24">
            <w:pPr>
              <w:rPr>
                <w:rFonts w:ascii="Arial" w:hAnsi="Arial" w:cs="Arial"/>
                <w:i/>
              </w:rPr>
            </w:pPr>
            <w:r w:rsidRPr="00E90820">
              <w:rPr>
                <w:rFonts w:ascii="Arial" w:hAnsi="Arial" w:cs="Arial"/>
                <w:i/>
              </w:rPr>
              <w:lastRenderedPageBreak/>
              <w:t>Major risks</w:t>
            </w:r>
          </w:p>
          <w:p w14:paraId="5BB05BB2" w14:textId="77777777" w:rsidR="00E85591" w:rsidRDefault="00E85591" w:rsidP="000D6163">
            <w:pPr>
              <w:pStyle w:val="PargrafodaLista"/>
              <w:numPr>
                <w:ilvl w:val="0"/>
                <w:numId w:val="6"/>
              </w:numPr>
              <w:spacing w:after="0"/>
              <w:ind w:left="357" w:hanging="357"/>
              <w:jc w:val="left"/>
              <w:rPr>
                <w:rFonts w:cs="Arial"/>
              </w:rPr>
            </w:pPr>
            <w:r w:rsidRPr="00FF5A3C">
              <w:rPr>
                <w:rFonts w:cs="Arial"/>
              </w:rPr>
              <w:t>Risk of material misstatement</w:t>
            </w:r>
          </w:p>
          <w:p w14:paraId="0146A66E" w14:textId="4A3D9C0A" w:rsidR="004A19C2" w:rsidRPr="0081624A" w:rsidRDefault="004A19C2" w:rsidP="0081624A">
            <w:pPr>
              <w:pStyle w:val="PargrafodaLista"/>
              <w:numPr>
                <w:ilvl w:val="0"/>
                <w:numId w:val="6"/>
              </w:numPr>
              <w:spacing w:after="0"/>
              <w:ind w:left="357" w:hanging="357"/>
              <w:jc w:val="left"/>
              <w:rPr>
                <w:rFonts w:cs="Arial"/>
              </w:rPr>
            </w:pPr>
            <w:r w:rsidRPr="003A7F45">
              <w:rPr>
                <w:rFonts w:cs="Arial"/>
              </w:rPr>
              <w:t>In the previous audit, the Board noted several issues related to cost recovery, notably the level of accumulated surpluses, an inaccurate distinction between spendable vs</w:t>
            </w:r>
            <w:r w:rsidR="00E8539B">
              <w:rPr>
                <w:rFonts w:cs="Arial"/>
              </w:rPr>
              <w:t>.</w:t>
            </w:r>
            <w:r w:rsidRPr="003A7F45">
              <w:rPr>
                <w:rFonts w:cs="Arial"/>
              </w:rPr>
              <w:t xml:space="preserve"> non-spendable of some expenses and cut-off issues.</w:t>
            </w:r>
          </w:p>
        </w:tc>
      </w:tr>
      <w:tr w:rsidR="00E85591" w:rsidRPr="00F23208" w14:paraId="07DD72F8" w14:textId="77777777" w:rsidTr="00126D24">
        <w:tc>
          <w:tcPr>
            <w:tcW w:w="8579" w:type="dxa"/>
            <w:vAlign w:val="center"/>
          </w:tcPr>
          <w:p w14:paraId="4A0EC203" w14:textId="77777777" w:rsidR="00E85591" w:rsidRPr="00E90820" w:rsidRDefault="00E85591" w:rsidP="00126D24">
            <w:pPr>
              <w:rPr>
                <w:rFonts w:ascii="Arial" w:hAnsi="Arial" w:cs="Arial"/>
                <w:i/>
                <w:lang w:val="en-US"/>
              </w:rPr>
            </w:pPr>
            <w:r w:rsidRPr="00E90820">
              <w:rPr>
                <w:rFonts w:ascii="Arial" w:hAnsi="Arial" w:cs="Arial"/>
                <w:i/>
                <w:lang w:val="en-US"/>
              </w:rPr>
              <w:t>Suggested areas of attention (apart from standard audit procedures)</w:t>
            </w:r>
          </w:p>
          <w:p w14:paraId="3335BD3A" w14:textId="59C240CA" w:rsidR="00E85591" w:rsidRPr="00966D99" w:rsidRDefault="00E85591" w:rsidP="000D6163">
            <w:pPr>
              <w:pStyle w:val="PargrafodaLista"/>
              <w:numPr>
                <w:ilvl w:val="0"/>
                <w:numId w:val="6"/>
              </w:numPr>
              <w:spacing w:after="0"/>
              <w:jc w:val="left"/>
              <w:rPr>
                <w:rFonts w:cs="Arial"/>
              </w:rPr>
            </w:pPr>
            <w:r w:rsidRPr="00FF5A3C">
              <w:rPr>
                <w:rFonts w:cs="Arial"/>
              </w:rPr>
              <w:t>Check valuation of contributions provided under SOFA/SOMA</w:t>
            </w:r>
            <w:r w:rsidR="00E8539B">
              <w:rPr>
                <w:rStyle w:val="Refdenotaderodap"/>
                <w:rFonts w:cs="Arial"/>
              </w:rPr>
              <w:footnoteReference w:id="1"/>
            </w:r>
          </w:p>
          <w:p w14:paraId="56147CE3" w14:textId="56919BC7" w:rsidR="00924A68" w:rsidRPr="00091C28" w:rsidRDefault="00E85591" w:rsidP="000D6163">
            <w:pPr>
              <w:pStyle w:val="PargrafodaLista"/>
              <w:numPr>
                <w:ilvl w:val="0"/>
                <w:numId w:val="6"/>
              </w:numPr>
              <w:jc w:val="left"/>
              <w:rPr>
                <w:rFonts w:cs="Arial"/>
              </w:rPr>
            </w:pPr>
            <w:r w:rsidRPr="00966D99">
              <w:rPr>
                <w:rFonts w:cs="Arial"/>
              </w:rPr>
              <w:t xml:space="preserve">For voluntary </w:t>
            </w:r>
            <w:r w:rsidRPr="00091C28">
              <w:rPr>
                <w:rFonts w:cs="Arial"/>
              </w:rPr>
              <w:t>contributions check compliance with FRR 103.4</w:t>
            </w:r>
          </w:p>
          <w:p w14:paraId="1664C326" w14:textId="300CC3DC" w:rsidR="00CE0D10" w:rsidRPr="00091C28" w:rsidRDefault="00CE0D10" w:rsidP="00091C28">
            <w:pPr>
              <w:pStyle w:val="PargrafodaLista"/>
              <w:numPr>
                <w:ilvl w:val="0"/>
                <w:numId w:val="6"/>
              </w:numPr>
              <w:rPr>
                <w:rFonts w:cs="Arial"/>
              </w:rPr>
            </w:pPr>
            <w:r w:rsidRPr="00091C28">
              <w:rPr>
                <w:rFonts w:cs="Arial"/>
              </w:rPr>
              <w:t>A new dashboard has been introduced to strengthen and streamline the monitoring of cost recovery operations, including the classification of expenditures (spendable vs. non-spendable) and the tracking of accumulated funds by mission to ensure compliance with authorized thresholds. Verify that the dashboard, deployed in Umoja and available to missions since July 2025, is effectively used at the mission level and that related transactions comply with applicable rules and guidelines:</w:t>
            </w:r>
          </w:p>
          <w:p w14:paraId="34138CCB" w14:textId="0BCB6EC2" w:rsidR="004A19C2" w:rsidRPr="00CE0D10" w:rsidRDefault="004A19C2" w:rsidP="00091C28">
            <w:pPr>
              <w:pStyle w:val="PargrafodaLista"/>
              <w:numPr>
                <w:ilvl w:val="1"/>
                <w:numId w:val="6"/>
              </w:numPr>
              <w:jc w:val="left"/>
              <w:rPr>
                <w:rFonts w:cs="Arial"/>
              </w:rPr>
            </w:pPr>
            <w:r w:rsidRPr="00CE0D10">
              <w:rPr>
                <w:rFonts w:cs="Arial"/>
              </w:rPr>
              <w:t xml:space="preserve">Analyze the correct distinction between spendable and non-spendable expenses, particularly on fuel-related transactions and transactions related to aviation costs and revenues.  </w:t>
            </w:r>
          </w:p>
          <w:p w14:paraId="2FA92AD8" w14:textId="43CF622C" w:rsidR="00924A68" w:rsidRPr="00623FF5" w:rsidRDefault="00924A68" w:rsidP="00091C28">
            <w:pPr>
              <w:pStyle w:val="PargrafodaLista"/>
              <w:numPr>
                <w:ilvl w:val="1"/>
                <w:numId w:val="6"/>
              </w:numPr>
              <w:rPr>
                <w:rFonts w:cs="Arial"/>
              </w:rPr>
            </w:pPr>
            <w:r w:rsidRPr="00924A68">
              <w:rPr>
                <w:rFonts w:cs="Arial"/>
              </w:rPr>
              <w:t>Check the cut-off of cost recovery transactions.</w:t>
            </w:r>
          </w:p>
        </w:tc>
      </w:tr>
    </w:tbl>
    <w:p w14:paraId="5590470B" w14:textId="2B120C71" w:rsidR="00E85591" w:rsidRDefault="00E85591" w:rsidP="00E85591">
      <w:pPr>
        <w:rPr>
          <w:rFonts w:ascii="Arial" w:hAnsi="Arial" w:cs="Arial"/>
          <w:highlight w:val="yellow"/>
          <w:lang w:val="en-US"/>
        </w:rPr>
      </w:pPr>
    </w:p>
    <w:p w14:paraId="0CDBC2E0" w14:textId="77777777" w:rsidR="00924A68" w:rsidRPr="00E90820" w:rsidRDefault="00924A68" w:rsidP="00E85591">
      <w:pPr>
        <w:rPr>
          <w:rFonts w:ascii="Arial" w:hAnsi="Arial" w:cs="Arial"/>
          <w:highlight w:val="yellow"/>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85591" w:rsidRPr="00966D99" w14:paraId="44F4A346" w14:textId="77777777" w:rsidTr="00126D24">
        <w:tc>
          <w:tcPr>
            <w:tcW w:w="8353" w:type="dxa"/>
            <w:vAlign w:val="center"/>
          </w:tcPr>
          <w:p w14:paraId="1B025E9E" w14:textId="77777777" w:rsidR="00E85591" w:rsidRPr="00FF5A3C" w:rsidRDefault="00E85591" w:rsidP="00126D24">
            <w:pPr>
              <w:rPr>
                <w:rFonts w:ascii="Arial" w:hAnsi="Arial" w:cs="Arial"/>
                <w:b/>
                <w:lang w:val="en-US"/>
              </w:rPr>
            </w:pPr>
            <w:r w:rsidRPr="00FF5A3C">
              <w:rPr>
                <w:rFonts w:ascii="Arial" w:hAnsi="Arial" w:cs="Arial"/>
                <w:b/>
                <w:lang w:val="en-US"/>
              </w:rPr>
              <w:t>Expenses</w:t>
            </w:r>
          </w:p>
        </w:tc>
      </w:tr>
      <w:tr w:rsidR="00E85591" w:rsidRPr="00F23208" w14:paraId="026E5FED" w14:textId="77777777" w:rsidTr="00126D24">
        <w:tc>
          <w:tcPr>
            <w:tcW w:w="8353" w:type="dxa"/>
            <w:vAlign w:val="center"/>
          </w:tcPr>
          <w:p w14:paraId="78288007" w14:textId="77777777" w:rsidR="00E85591" w:rsidRPr="00E90820" w:rsidRDefault="00E85591" w:rsidP="00126D24">
            <w:pPr>
              <w:rPr>
                <w:rFonts w:ascii="Arial" w:hAnsi="Arial" w:cs="Arial"/>
                <w:i/>
                <w:lang w:val="en-US"/>
              </w:rPr>
            </w:pPr>
            <w:r w:rsidRPr="00E90820">
              <w:rPr>
                <w:rFonts w:ascii="Arial" w:hAnsi="Arial" w:cs="Arial"/>
                <w:i/>
                <w:lang w:val="en-US"/>
              </w:rPr>
              <w:t>Audit responsibility</w:t>
            </w:r>
          </w:p>
          <w:p w14:paraId="44C4974F" w14:textId="77777777" w:rsidR="00E85591" w:rsidRPr="00FF5A3C" w:rsidRDefault="00E85591" w:rsidP="000D6163">
            <w:pPr>
              <w:pStyle w:val="PargrafodaLista"/>
              <w:numPr>
                <w:ilvl w:val="0"/>
                <w:numId w:val="6"/>
              </w:numPr>
              <w:spacing w:after="0"/>
              <w:jc w:val="left"/>
              <w:rPr>
                <w:rFonts w:cs="Arial"/>
              </w:rPr>
            </w:pPr>
            <w:r w:rsidRPr="00FF5A3C">
              <w:rPr>
                <w:rFonts w:cs="Arial"/>
              </w:rPr>
              <w:t>Shared responsibility</w:t>
            </w:r>
          </w:p>
          <w:p w14:paraId="44ED9AD3" w14:textId="77777777" w:rsidR="00E85591" w:rsidRPr="00966D99" w:rsidRDefault="00E85591" w:rsidP="000D6163">
            <w:pPr>
              <w:pStyle w:val="PargrafodaLista"/>
              <w:numPr>
                <w:ilvl w:val="0"/>
                <w:numId w:val="6"/>
              </w:numPr>
              <w:spacing w:after="0"/>
              <w:jc w:val="left"/>
              <w:rPr>
                <w:rFonts w:cs="Arial"/>
              </w:rPr>
            </w:pPr>
            <w:r w:rsidRPr="00966D99">
              <w:rPr>
                <w:rFonts w:cs="Arial"/>
              </w:rPr>
              <w:t xml:space="preserve">Lead auditor: Employee salaries, allowances and benefits for international staff </w:t>
            </w:r>
            <w:bookmarkStart w:id="15" w:name="_Hlk45088191"/>
            <w:r w:rsidRPr="00966D99">
              <w:rPr>
                <w:rFonts w:cs="Arial"/>
              </w:rPr>
              <w:t xml:space="preserve">(local staff is the responsibility of the mission teams), </w:t>
            </w:r>
            <w:bookmarkEnd w:id="15"/>
            <w:r w:rsidRPr="00966D99">
              <w:rPr>
                <w:rFonts w:cs="Arial"/>
              </w:rPr>
              <w:t>credits to Member States</w:t>
            </w:r>
          </w:p>
          <w:p w14:paraId="6A59646B" w14:textId="3B67C637" w:rsidR="00E85591" w:rsidRPr="00966D99" w:rsidRDefault="00B57EDF" w:rsidP="000D6163">
            <w:pPr>
              <w:pStyle w:val="PargrafodaLista"/>
              <w:numPr>
                <w:ilvl w:val="0"/>
                <w:numId w:val="6"/>
              </w:numPr>
              <w:spacing w:after="0"/>
              <w:jc w:val="left"/>
              <w:rPr>
                <w:rFonts w:cs="Arial"/>
                <w:i/>
              </w:rPr>
            </w:pPr>
            <w:r>
              <w:rPr>
                <w:rFonts w:cs="Arial"/>
              </w:rPr>
              <w:t>Field m</w:t>
            </w:r>
            <w:r w:rsidRPr="00966D99">
              <w:rPr>
                <w:rFonts w:cs="Arial"/>
              </w:rPr>
              <w:t xml:space="preserve">ission </w:t>
            </w:r>
            <w:r w:rsidR="00E85591" w:rsidRPr="00966D99">
              <w:rPr>
                <w:rFonts w:cs="Arial"/>
              </w:rPr>
              <w:t>teams: All other expenses</w:t>
            </w:r>
          </w:p>
        </w:tc>
      </w:tr>
      <w:tr w:rsidR="00E85591" w:rsidRPr="00F23208" w14:paraId="3308E3AE" w14:textId="77777777" w:rsidTr="00126D24">
        <w:tc>
          <w:tcPr>
            <w:tcW w:w="8353" w:type="dxa"/>
            <w:vAlign w:val="center"/>
          </w:tcPr>
          <w:p w14:paraId="5F62AEA9" w14:textId="77777777" w:rsidR="00E85591" w:rsidRPr="00E90820" w:rsidRDefault="00E85591" w:rsidP="00126D24">
            <w:pPr>
              <w:rPr>
                <w:rFonts w:ascii="Arial" w:hAnsi="Arial" w:cs="Arial"/>
                <w:i/>
              </w:rPr>
            </w:pPr>
            <w:r w:rsidRPr="00E90820">
              <w:rPr>
                <w:rFonts w:ascii="Arial" w:hAnsi="Arial" w:cs="Arial"/>
                <w:i/>
              </w:rPr>
              <w:t>Composition</w:t>
            </w:r>
          </w:p>
          <w:p w14:paraId="67D35FA3" w14:textId="77777777" w:rsidR="00E85591" w:rsidRPr="00966D99" w:rsidRDefault="00E85591" w:rsidP="000D6163">
            <w:pPr>
              <w:pStyle w:val="PargrafodaLista"/>
              <w:numPr>
                <w:ilvl w:val="0"/>
                <w:numId w:val="6"/>
              </w:numPr>
              <w:spacing w:after="0"/>
              <w:jc w:val="left"/>
              <w:rPr>
                <w:rFonts w:cs="Arial"/>
              </w:rPr>
            </w:pPr>
            <w:r w:rsidRPr="00FF5A3C">
              <w:rPr>
                <w:rFonts w:cs="Arial"/>
              </w:rPr>
              <w:t>Mainly contingent contracted services, employee salaries, allowances and benefits, other operating expenses, supplies and cons</w:t>
            </w:r>
            <w:r w:rsidRPr="00966D99">
              <w:rPr>
                <w:rFonts w:cs="Arial"/>
              </w:rPr>
              <w:t>umables, non-employee compensation and allowances, credits to Member States</w:t>
            </w:r>
          </w:p>
        </w:tc>
      </w:tr>
      <w:tr w:rsidR="00E85591" w:rsidRPr="00966D99" w14:paraId="4CB1434B" w14:textId="77777777" w:rsidTr="00126D24">
        <w:tc>
          <w:tcPr>
            <w:tcW w:w="8353" w:type="dxa"/>
            <w:vAlign w:val="center"/>
          </w:tcPr>
          <w:p w14:paraId="77136086" w14:textId="77777777" w:rsidR="00E85591" w:rsidRPr="00E90820" w:rsidRDefault="00E85591" w:rsidP="00126D24">
            <w:pPr>
              <w:rPr>
                <w:rFonts w:ascii="Arial" w:hAnsi="Arial" w:cs="Arial"/>
                <w:i/>
              </w:rPr>
            </w:pPr>
            <w:r w:rsidRPr="00E90820">
              <w:rPr>
                <w:rFonts w:ascii="Arial" w:hAnsi="Arial" w:cs="Arial"/>
                <w:i/>
              </w:rPr>
              <w:t>Major risks</w:t>
            </w:r>
          </w:p>
          <w:p w14:paraId="3D6AFE79" w14:textId="77777777" w:rsidR="00E85591" w:rsidRPr="00FF5A3C" w:rsidRDefault="00E85591" w:rsidP="000D6163">
            <w:pPr>
              <w:pStyle w:val="PargrafodaLista"/>
              <w:numPr>
                <w:ilvl w:val="0"/>
                <w:numId w:val="6"/>
              </w:numPr>
              <w:spacing w:after="0"/>
              <w:ind w:left="357" w:hanging="357"/>
              <w:jc w:val="left"/>
              <w:rPr>
                <w:rFonts w:cs="Arial"/>
              </w:rPr>
            </w:pPr>
            <w:r w:rsidRPr="00FF5A3C">
              <w:rPr>
                <w:rFonts w:cs="Arial"/>
              </w:rPr>
              <w:lastRenderedPageBreak/>
              <w:t>Risk of material misstatement</w:t>
            </w:r>
          </w:p>
        </w:tc>
      </w:tr>
      <w:tr w:rsidR="00E85591" w:rsidRPr="00F23208" w14:paraId="366CE8FE" w14:textId="77777777" w:rsidTr="00126D24">
        <w:tc>
          <w:tcPr>
            <w:tcW w:w="8353" w:type="dxa"/>
            <w:vAlign w:val="center"/>
          </w:tcPr>
          <w:p w14:paraId="476F7E32" w14:textId="77777777" w:rsidR="00E85591" w:rsidRPr="00E90820" w:rsidRDefault="00E85591" w:rsidP="00126D24">
            <w:pPr>
              <w:rPr>
                <w:rFonts w:ascii="Arial" w:hAnsi="Arial" w:cs="Arial"/>
                <w:i/>
                <w:lang w:val="en-US"/>
              </w:rPr>
            </w:pPr>
            <w:r w:rsidRPr="00E90820">
              <w:rPr>
                <w:rFonts w:ascii="Arial" w:hAnsi="Arial" w:cs="Arial"/>
                <w:i/>
                <w:lang w:val="en-US"/>
              </w:rPr>
              <w:lastRenderedPageBreak/>
              <w:t>Suggested areas of attention (apart from standard audit procedures)</w:t>
            </w:r>
          </w:p>
          <w:p w14:paraId="52D498BD" w14:textId="46D052A1" w:rsidR="00A636A2" w:rsidRDefault="00ED51B9" w:rsidP="000D6163">
            <w:pPr>
              <w:pStyle w:val="PargrafodaLista"/>
              <w:numPr>
                <w:ilvl w:val="0"/>
                <w:numId w:val="6"/>
              </w:numPr>
              <w:spacing w:after="0"/>
              <w:jc w:val="left"/>
              <w:rPr>
                <w:rFonts w:cs="Arial"/>
              </w:rPr>
            </w:pPr>
            <w:r w:rsidRPr="00ED51B9">
              <w:rPr>
                <w:rFonts w:cs="Arial"/>
              </w:rPr>
              <w:t>Check the completeness of the validation of Q2 202</w:t>
            </w:r>
            <w:r w:rsidR="00306C95">
              <w:rPr>
                <w:rFonts w:cs="Arial"/>
              </w:rPr>
              <w:t>6</w:t>
            </w:r>
            <w:r w:rsidRPr="00ED51B9">
              <w:rPr>
                <w:rFonts w:cs="Arial"/>
              </w:rPr>
              <w:t xml:space="preserve"> quarterly COE reports available in UCM. These reports serve as the basis for invoicing and accruals</w:t>
            </w:r>
          </w:p>
          <w:p w14:paraId="1B4917DD" w14:textId="40FEC23B" w:rsidR="00E85591" w:rsidRPr="00966D99" w:rsidRDefault="00E85591" w:rsidP="000D6163">
            <w:pPr>
              <w:pStyle w:val="PargrafodaLista"/>
              <w:numPr>
                <w:ilvl w:val="0"/>
                <w:numId w:val="6"/>
              </w:numPr>
              <w:spacing w:after="0"/>
              <w:jc w:val="left"/>
              <w:rPr>
                <w:rFonts w:cs="Arial"/>
              </w:rPr>
            </w:pPr>
            <w:r w:rsidRPr="00FF5A3C">
              <w:rPr>
                <w:rFonts w:cs="Arial"/>
              </w:rPr>
              <w:t>Check travel expenses, e.g. that travelers completed their expense reports for all travel taken by 30 June </w:t>
            </w:r>
            <w:r w:rsidR="009200FA" w:rsidRPr="00966D99">
              <w:rPr>
                <w:rFonts w:cs="Arial"/>
              </w:rPr>
              <w:t>202</w:t>
            </w:r>
            <w:r w:rsidR="00306C95">
              <w:rPr>
                <w:rFonts w:cs="Arial"/>
              </w:rPr>
              <w:t>6</w:t>
            </w:r>
            <w:r w:rsidRPr="00966D99">
              <w:rPr>
                <w:rFonts w:cs="Arial"/>
              </w:rPr>
              <w:t xml:space="preserve"> so that travel advances are cleared</w:t>
            </w:r>
          </w:p>
          <w:p w14:paraId="5E2528A3" w14:textId="77777777" w:rsidR="00E85591" w:rsidRPr="00966D99" w:rsidRDefault="00E85591" w:rsidP="000D6163">
            <w:pPr>
              <w:pStyle w:val="PargrafodaLista"/>
              <w:numPr>
                <w:ilvl w:val="0"/>
                <w:numId w:val="6"/>
              </w:numPr>
              <w:spacing w:after="0"/>
              <w:jc w:val="left"/>
              <w:rPr>
                <w:rFonts w:cs="Arial"/>
              </w:rPr>
            </w:pPr>
            <w:r w:rsidRPr="00966D99">
              <w:rPr>
                <w:rFonts w:cs="Arial"/>
              </w:rPr>
              <w:t>Check if required proof of entitlement to an education grant was provided and how long education grant advances are outstanding</w:t>
            </w:r>
          </w:p>
          <w:p w14:paraId="3317F3D8" w14:textId="77777777" w:rsidR="00E85591" w:rsidRDefault="00E85591" w:rsidP="000D6163">
            <w:pPr>
              <w:pStyle w:val="PargrafodaLista"/>
              <w:numPr>
                <w:ilvl w:val="0"/>
                <w:numId w:val="6"/>
              </w:numPr>
              <w:spacing w:after="0"/>
              <w:jc w:val="left"/>
              <w:rPr>
                <w:rFonts w:cs="Arial"/>
              </w:rPr>
            </w:pPr>
            <w:r w:rsidRPr="00966D99">
              <w:rPr>
                <w:rFonts w:cs="Arial"/>
              </w:rPr>
              <w:t>Check if vendors appear on the Consolidated United Nations Security Council Sanctions List</w:t>
            </w:r>
          </w:p>
          <w:p w14:paraId="5294EDA0" w14:textId="01B3ECD0" w:rsidR="0037064B" w:rsidRPr="00966D99" w:rsidRDefault="0037064B" w:rsidP="000D6163">
            <w:pPr>
              <w:pStyle w:val="PargrafodaLista"/>
              <w:numPr>
                <w:ilvl w:val="0"/>
                <w:numId w:val="6"/>
              </w:numPr>
              <w:spacing w:after="0"/>
              <w:jc w:val="left"/>
              <w:rPr>
                <w:rFonts w:cs="Arial"/>
              </w:rPr>
            </w:pPr>
            <w:r>
              <w:rPr>
                <w:rFonts w:cs="Arial"/>
              </w:rPr>
              <w:t xml:space="preserve">Check </w:t>
            </w:r>
            <w:proofErr w:type="gramStart"/>
            <w:r>
              <w:rPr>
                <w:rFonts w:cs="Arial"/>
              </w:rPr>
              <w:t>privileged  local</w:t>
            </w:r>
            <w:proofErr w:type="gramEnd"/>
            <w:r>
              <w:rPr>
                <w:rFonts w:cs="Arial"/>
              </w:rPr>
              <w:t xml:space="preserve"> providers under procurement thresholds</w:t>
            </w:r>
          </w:p>
        </w:tc>
      </w:tr>
    </w:tbl>
    <w:p w14:paraId="0B333843" w14:textId="1532729C" w:rsidR="00E85591" w:rsidRDefault="00E85591" w:rsidP="00E85591">
      <w:pPr>
        <w:spacing w:line="240" w:lineRule="auto"/>
        <w:rPr>
          <w:rFonts w:ascii="Arial" w:hAnsi="Arial" w:cs="Arial"/>
          <w:highlight w:val="yellow"/>
          <w:lang w:val="en-US"/>
        </w:rPr>
      </w:pPr>
    </w:p>
    <w:tbl>
      <w:tblPr>
        <w:tblStyle w:val="Tabelacomgrade"/>
        <w:tblW w:w="0" w:type="auto"/>
        <w:tblInd w:w="709" w:type="dxa"/>
        <w:tblCellMar>
          <w:top w:w="113" w:type="dxa"/>
          <w:bottom w:w="113" w:type="dxa"/>
        </w:tblCellMar>
        <w:tblLook w:val="04A0" w:firstRow="1" w:lastRow="0" w:firstColumn="1" w:lastColumn="0" w:noHBand="0" w:noVBand="1"/>
      </w:tblPr>
      <w:tblGrid>
        <w:gridCol w:w="8353"/>
      </w:tblGrid>
      <w:tr w:rsidR="00EA710C" w:rsidRPr="00966D99" w14:paraId="6EBDCBE7" w14:textId="77777777" w:rsidTr="00962253">
        <w:tc>
          <w:tcPr>
            <w:tcW w:w="8353" w:type="dxa"/>
            <w:vAlign w:val="center"/>
          </w:tcPr>
          <w:p w14:paraId="44D9B33C" w14:textId="12A9BB33" w:rsidR="00EA710C" w:rsidRPr="00FF5A3C" w:rsidRDefault="00EA710C" w:rsidP="00962253">
            <w:pPr>
              <w:rPr>
                <w:rFonts w:ascii="Arial" w:hAnsi="Arial" w:cs="Arial"/>
                <w:b/>
                <w:lang w:val="en-US"/>
              </w:rPr>
            </w:pPr>
            <w:r>
              <w:rPr>
                <w:rFonts w:ascii="Arial" w:hAnsi="Arial" w:cs="Arial"/>
                <w:b/>
                <w:lang w:val="en-US"/>
              </w:rPr>
              <w:t>Fraud process</w:t>
            </w:r>
          </w:p>
        </w:tc>
      </w:tr>
      <w:tr w:rsidR="00EA710C" w:rsidRPr="00D85B96" w14:paraId="5801E798" w14:textId="77777777" w:rsidTr="00962253">
        <w:tc>
          <w:tcPr>
            <w:tcW w:w="8353" w:type="dxa"/>
            <w:vAlign w:val="center"/>
          </w:tcPr>
          <w:p w14:paraId="02444539" w14:textId="77777777" w:rsidR="00EA710C" w:rsidRPr="00E90820" w:rsidRDefault="00EA710C" w:rsidP="00962253">
            <w:pPr>
              <w:rPr>
                <w:rFonts w:ascii="Arial" w:hAnsi="Arial" w:cs="Arial"/>
                <w:i/>
                <w:lang w:val="en-US"/>
              </w:rPr>
            </w:pPr>
            <w:r w:rsidRPr="00E90820">
              <w:rPr>
                <w:rFonts w:ascii="Arial" w:hAnsi="Arial" w:cs="Arial"/>
                <w:i/>
                <w:lang w:val="en-US"/>
              </w:rPr>
              <w:t>Audit responsibility</w:t>
            </w:r>
          </w:p>
          <w:p w14:paraId="62B86B86" w14:textId="68EF2522" w:rsidR="00A171FB" w:rsidRPr="00A171FB" w:rsidRDefault="00EA710C" w:rsidP="00A171FB">
            <w:pPr>
              <w:pStyle w:val="PargrafodaLista"/>
              <w:numPr>
                <w:ilvl w:val="0"/>
                <w:numId w:val="6"/>
              </w:numPr>
              <w:spacing w:after="0"/>
              <w:jc w:val="left"/>
              <w:rPr>
                <w:rFonts w:cs="Arial"/>
              </w:rPr>
            </w:pPr>
            <w:r w:rsidRPr="00FF5A3C">
              <w:rPr>
                <w:rFonts w:cs="Arial"/>
              </w:rPr>
              <w:t>Shared responsibility</w:t>
            </w:r>
          </w:p>
        </w:tc>
      </w:tr>
      <w:tr w:rsidR="00EA710C" w:rsidRPr="00966D99" w14:paraId="4D4A5FFC" w14:textId="77777777" w:rsidTr="00962253">
        <w:tc>
          <w:tcPr>
            <w:tcW w:w="8353" w:type="dxa"/>
            <w:vAlign w:val="center"/>
          </w:tcPr>
          <w:p w14:paraId="21425FB1" w14:textId="77777777" w:rsidR="00EA710C" w:rsidRPr="00E90820" w:rsidRDefault="00EA710C" w:rsidP="00962253">
            <w:pPr>
              <w:rPr>
                <w:rFonts w:ascii="Arial" w:hAnsi="Arial" w:cs="Arial"/>
                <w:i/>
              </w:rPr>
            </w:pPr>
            <w:r w:rsidRPr="00E90820">
              <w:rPr>
                <w:rFonts w:ascii="Arial" w:hAnsi="Arial" w:cs="Arial"/>
                <w:i/>
              </w:rPr>
              <w:t>Major risks</w:t>
            </w:r>
          </w:p>
          <w:p w14:paraId="0A5DD894" w14:textId="5AA34E33" w:rsidR="00EA710C" w:rsidRPr="00FF5A3C" w:rsidRDefault="00EA710C" w:rsidP="00962253">
            <w:pPr>
              <w:pStyle w:val="PargrafodaLista"/>
              <w:numPr>
                <w:ilvl w:val="0"/>
                <w:numId w:val="6"/>
              </w:numPr>
              <w:spacing w:after="0"/>
              <w:ind w:left="357" w:hanging="357"/>
              <w:jc w:val="left"/>
              <w:rPr>
                <w:rFonts w:cs="Arial"/>
              </w:rPr>
            </w:pPr>
            <w:r w:rsidRPr="002564EB">
              <w:rPr>
                <w:rFonts w:cs="Arial"/>
              </w:rPr>
              <w:t xml:space="preserve">Risk of material </w:t>
            </w:r>
            <w:r w:rsidR="002564EB" w:rsidRPr="00156953">
              <w:rPr>
                <w:rFonts w:cs="Arial"/>
              </w:rPr>
              <w:t>misstatement</w:t>
            </w:r>
          </w:p>
        </w:tc>
      </w:tr>
      <w:tr w:rsidR="00EA710C" w:rsidRPr="00F23208" w14:paraId="19AF0CFB" w14:textId="77777777" w:rsidTr="00962253">
        <w:tc>
          <w:tcPr>
            <w:tcW w:w="8353" w:type="dxa"/>
            <w:vAlign w:val="center"/>
          </w:tcPr>
          <w:p w14:paraId="3951258F" w14:textId="77777777" w:rsidR="00EA710C" w:rsidRPr="00E90820" w:rsidRDefault="00EA710C" w:rsidP="00962253">
            <w:pPr>
              <w:rPr>
                <w:rFonts w:ascii="Arial" w:hAnsi="Arial" w:cs="Arial"/>
                <w:i/>
                <w:lang w:val="en-US"/>
              </w:rPr>
            </w:pPr>
            <w:r w:rsidRPr="00E90820">
              <w:rPr>
                <w:rFonts w:ascii="Arial" w:hAnsi="Arial" w:cs="Arial"/>
                <w:i/>
                <w:lang w:val="en-US"/>
              </w:rPr>
              <w:t>Suggested areas of attention (apart from standard audit procedures)</w:t>
            </w:r>
          </w:p>
          <w:p w14:paraId="0A041E88" w14:textId="7843F890" w:rsidR="00A171FB" w:rsidRPr="00091C28" w:rsidRDefault="00252019" w:rsidP="008435C3">
            <w:pPr>
              <w:rPr>
                <w:rFonts w:cs="Arial"/>
                <w:lang w:val="en-US"/>
              </w:rPr>
            </w:pPr>
            <w:r w:rsidRPr="008435C3">
              <w:rPr>
                <w:rFonts w:ascii="Arial" w:hAnsi="Arial" w:cs="Arial"/>
                <w:lang w:val="en-US"/>
              </w:rPr>
              <w:t>If t</w:t>
            </w:r>
            <w:r w:rsidR="00A171FB" w:rsidRPr="008435C3">
              <w:rPr>
                <w:rFonts w:ascii="Arial" w:hAnsi="Arial" w:cs="Arial"/>
                <w:lang w:val="en-US"/>
              </w:rPr>
              <w:t xml:space="preserve">he mission identified any proven cases of fraud within the past three years, </w:t>
            </w:r>
            <w:r w:rsidRPr="00252019">
              <w:rPr>
                <w:rFonts w:ascii="Arial" w:hAnsi="Arial" w:cs="Arial"/>
                <w:lang w:val="en-US"/>
              </w:rPr>
              <w:t>pl</w:t>
            </w:r>
            <w:r>
              <w:rPr>
                <w:rFonts w:ascii="Arial" w:hAnsi="Arial" w:cs="Arial"/>
                <w:lang w:val="en-US"/>
              </w:rPr>
              <w:t>ease report to the lead auditor the following topics</w:t>
            </w:r>
            <w:r w:rsidR="00A171FB" w:rsidRPr="008435C3">
              <w:rPr>
                <w:rFonts w:ascii="Arial" w:hAnsi="Arial" w:cs="Arial"/>
                <w:lang w:val="en-US"/>
              </w:rPr>
              <w:t>:</w:t>
            </w:r>
          </w:p>
          <w:p w14:paraId="5B13F2CA" w14:textId="3CCD15D7" w:rsidR="00A171FB" w:rsidRPr="000302EC" w:rsidRDefault="000302EC" w:rsidP="000302EC">
            <w:pPr>
              <w:pStyle w:val="PargrafodaLista"/>
              <w:numPr>
                <w:ilvl w:val="0"/>
                <w:numId w:val="6"/>
              </w:numPr>
              <w:spacing w:after="0"/>
              <w:rPr>
                <w:rFonts w:cs="Arial"/>
              </w:rPr>
            </w:pPr>
            <w:r w:rsidRPr="000302EC">
              <w:rPr>
                <w:rFonts w:cs="Arial"/>
              </w:rPr>
              <w:t>Number of investigation cases handled</w:t>
            </w:r>
            <w:r>
              <w:rPr>
                <w:rFonts w:cs="Arial"/>
              </w:rPr>
              <w:t xml:space="preserve"> by the mission</w:t>
            </w:r>
            <w:r w:rsidR="00A171FB" w:rsidRPr="000302EC">
              <w:rPr>
                <w:rFonts w:cs="Arial"/>
              </w:rPr>
              <w:t xml:space="preserve"> </w:t>
            </w:r>
            <w:r>
              <w:rPr>
                <w:rFonts w:cs="Arial"/>
              </w:rPr>
              <w:t>following</w:t>
            </w:r>
            <w:r w:rsidR="00A171FB" w:rsidRPr="000302EC">
              <w:rPr>
                <w:rFonts w:cs="Arial"/>
              </w:rPr>
              <w:t xml:space="preserve"> a prior assessment </w:t>
            </w:r>
            <w:r>
              <w:rPr>
                <w:rFonts w:cs="Arial"/>
              </w:rPr>
              <w:t>by</w:t>
            </w:r>
            <w:r w:rsidR="00A171FB" w:rsidRPr="000302EC">
              <w:rPr>
                <w:rFonts w:cs="Arial"/>
              </w:rPr>
              <w:t xml:space="preserve"> OIOS</w:t>
            </w:r>
          </w:p>
          <w:p w14:paraId="27560FBE" w14:textId="78947AD8" w:rsidR="00A171FB" w:rsidRPr="008435C3" w:rsidRDefault="000302EC" w:rsidP="000302EC">
            <w:pPr>
              <w:pStyle w:val="PargrafodaLista"/>
              <w:numPr>
                <w:ilvl w:val="0"/>
                <w:numId w:val="6"/>
              </w:numPr>
              <w:spacing w:after="0"/>
              <w:rPr>
                <w:rFonts w:cs="Arial"/>
              </w:rPr>
            </w:pPr>
            <w:r>
              <w:rPr>
                <w:rFonts w:cs="Arial"/>
              </w:rPr>
              <w:t>C</w:t>
            </w:r>
            <w:r w:rsidRPr="000302EC">
              <w:rPr>
                <w:rFonts w:cs="Arial"/>
              </w:rPr>
              <w:t>ase detection process:</w:t>
            </w:r>
            <w:r>
              <w:rPr>
                <w:rFonts w:cs="Arial"/>
              </w:rPr>
              <w:t xml:space="preserve"> </w:t>
            </w:r>
            <w:r w:rsidRPr="008435C3">
              <w:rPr>
                <w:rFonts w:cs="Arial"/>
                <w:i/>
              </w:rPr>
              <w:t xml:space="preserve">could </w:t>
            </w:r>
            <w:r w:rsidR="00A171FB" w:rsidRPr="008435C3">
              <w:rPr>
                <w:rFonts w:cs="Arial"/>
                <w:i/>
              </w:rPr>
              <w:t>you please describe how cases are usually discovered, especially regarding fuel and theft issues?</w:t>
            </w:r>
          </w:p>
          <w:p w14:paraId="7339B4A4" w14:textId="4F4EB362" w:rsidR="003355D5" w:rsidRPr="000302EC" w:rsidRDefault="003355D5" w:rsidP="000302EC">
            <w:pPr>
              <w:pStyle w:val="PargrafodaLista"/>
              <w:numPr>
                <w:ilvl w:val="0"/>
                <w:numId w:val="6"/>
              </w:numPr>
              <w:spacing w:after="0"/>
              <w:rPr>
                <w:rFonts w:cs="Arial"/>
              </w:rPr>
            </w:pPr>
            <w:r>
              <w:rPr>
                <w:rFonts w:cs="Arial"/>
              </w:rPr>
              <w:t xml:space="preserve">Case reporting process: </w:t>
            </w:r>
            <w:r>
              <w:rPr>
                <w:rFonts w:cs="Arial"/>
                <w:i/>
              </w:rPr>
              <w:t>what is the reporting process once a potential fraud is detected? Who do you report to? What information do you transfer at this stage? Do you follow-up on the measures taken regarding the case, including HR measures?</w:t>
            </w:r>
          </w:p>
          <w:p w14:paraId="2BA6B621" w14:textId="4343165A" w:rsidR="00A171FB" w:rsidRPr="00A171FB" w:rsidRDefault="000302EC" w:rsidP="00A171FB">
            <w:pPr>
              <w:pStyle w:val="PargrafodaLista"/>
              <w:numPr>
                <w:ilvl w:val="0"/>
                <w:numId w:val="6"/>
              </w:numPr>
              <w:spacing w:after="0"/>
              <w:rPr>
                <w:rFonts w:cs="Arial"/>
              </w:rPr>
            </w:pPr>
            <w:r w:rsidRPr="000302EC">
              <w:rPr>
                <w:rFonts w:cs="Arial"/>
              </w:rPr>
              <w:t>Methodology for estimating financial impact</w:t>
            </w:r>
            <w:r>
              <w:rPr>
                <w:rFonts w:cs="Arial"/>
              </w:rPr>
              <w:t xml:space="preserve">: </w:t>
            </w:r>
            <w:r w:rsidRPr="000302EC">
              <w:rPr>
                <w:rFonts w:cs="Arial"/>
                <w:i/>
              </w:rPr>
              <w:t>assessment</w:t>
            </w:r>
            <w:r w:rsidRPr="008435C3">
              <w:rPr>
                <w:rFonts w:cs="Arial"/>
                <w:i/>
              </w:rPr>
              <w:t xml:space="preserve"> of</w:t>
            </w:r>
            <w:r w:rsidR="00A171FB" w:rsidRPr="008435C3">
              <w:rPr>
                <w:rFonts w:cs="Arial"/>
                <w:i/>
              </w:rPr>
              <w:t xml:space="preserve"> the methodology used to estimate the financial impact of the fraud when it is discovered</w:t>
            </w:r>
          </w:p>
          <w:p w14:paraId="35A5DC1E" w14:textId="431A158E" w:rsidR="00A171FB" w:rsidRPr="00A171FB" w:rsidRDefault="000302EC" w:rsidP="00A171FB">
            <w:pPr>
              <w:pStyle w:val="PargrafodaLista"/>
              <w:numPr>
                <w:ilvl w:val="0"/>
                <w:numId w:val="6"/>
              </w:numPr>
              <w:spacing w:after="0"/>
              <w:rPr>
                <w:rFonts w:cs="Arial"/>
              </w:rPr>
            </w:pPr>
            <w:r w:rsidRPr="000302EC">
              <w:rPr>
                <w:rFonts w:cs="Arial"/>
              </w:rPr>
              <w:t>Fraud prevention measures</w:t>
            </w:r>
            <w:r>
              <w:rPr>
                <w:rFonts w:cs="Arial"/>
              </w:rPr>
              <w:t xml:space="preserve">: </w:t>
            </w:r>
            <w:r w:rsidR="00A171FB" w:rsidRPr="008435C3">
              <w:rPr>
                <w:rFonts w:cs="Arial"/>
                <w:i/>
              </w:rPr>
              <w:t>have any fraud prevention measures been implemented</w:t>
            </w:r>
            <w:r w:rsidRPr="008435C3">
              <w:rPr>
                <w:rFonts w:cs="Arial"/>
                <w:i/>
              </w:rPr>
              <w:t xml:space="preserve"> following a case of fraud</w:t>
            </w:r>
            <w:r w:rsidR="00A171FB" w:rsidRPr="008435C3">
              <w:rPr>
                <w:rFonts w:cs="Arial"/>
                <w:i/>
              </w:rPr>
              <w:t>?</w:t>
            </w:r>
          </w:p>
          <w:p w14:paraId="07A680FD" w14:textId="7E4345CE" w:rsidR="00A171FB" w:rsidRPr="00966D99" w:rsidRDefault="000302EC" w:rsidP="00A171FB">
            <w:pPr>
              <w:pStyle w:val="PargrafodaLista"/>
              <w:numPr>
                <w:ilvl w:val="0"/>
                <w:numId w:val="6"/>
              </w:numPr>
              <w:spacing w:after="0"/>
              <w:jc w:val="left"/>
              <w:rPr>
                <w:rFonts w:cs="Arial"/>
              </w:rPr>
            </w:pPr>
            <w:r w:rsidRPr="000302EC">
              <w:rPr>
                <w:rFonts w:cs="Arial"/>
              </w:rPr>
              <w:t xml:space="preserve">Reimbursement of financial </w:t>
            </w:r>
            <w:proofErr w:type="gramStart"/>
            <w:r w:rsidRPr="000302EC">
              <w:rPr>
                <w:rFonts w:cs="Arial"/>
              </w:rPr>
              <w:t>losses</w:t>
            </w:r>
            <w:r>
              <w:rPr>
                <w:rFonts w:cs="Arial"/>
              </w:rPr>
              <w:t xml:space="preserve"> :</w:t>
            </w:r>
            <w:proofErr w:type="gramEnd"/>
            <w:r>
              <w:rPr>
                <w:rFonts w:cs="Arial"/>
              </w:rPr>
              <w:t xml:space="preserve"> </w:t>
            </w:r>
            <w:r w:rsidRPr="008435C3">
              <w:rPr>
                <w:rFonts w:cs="Arial"/>
                <w:i/>
              </w:rPr>
              <w:t xml:space="preserve">if any </w:t>
            </w:r>
            <w:r w:rsidR="00EC5C19" w:rsidRPr="008435C3">
              <w:rPr>
                <w:rFonts w:cs="Arial"/>
                <w:i/>
              </w:rPr>
              <w:t>reimbursement received</w:t>
            </w:r>
            <w:r w:rsidRPr="008435C3">
              <w:rPr>
                <w:rFonts w:cs="Arial"/>
                <w:i/>
              </w:rPr>
              <w:t xml:space="preserve">, please report on </w:t>
            </w:r>
            <w:r w:rsidR="00EC5C19" w:rsidRPr="008435C3">
              <w:rPr>
                <w:rFonts w:cs="Arial"/>
                <w:i/>
              </w:rPr>
              <w:t>the</w:t>
            </w:r>
            <w:r w:rsidRPr="008435C3">
              <w:rPr>
                <w:rFonts w:cs="Arial"/>
                <w:i/>
              </w:rPr>
              <w:t xml:space="preserve"> </w:t>
            </w:r>
            <w:r w:rsidR="00A171FB" w:rsidRPr="008435C3">
              <w:rPr>
                <w:rFonts w:cs="Arial"/>
                <w:i/>
              </w:rPr>
              <w:t>timeframe</w:t>
            </w:r>
          </w:p>
        </w:tc>
      </w:tr>
    </w:tbl>
    <w:p w14:paraId="4B638B09" w14:textId="77777777" w:rsidR="00EA710C" w:rsidRPr="00E90820" w:rsidRDefault="00EA710C" w:rsidP="00E85591">
      <w:pPr>
        <w:spacing w:line="240" w:lineRule="auto"/>
        <w:rPr>
          <w:rFonts w:ascii="Arial" w:hAnsi="Arial" w:cs="Arial"/>
          <w:highlight w:val="yellow"/>
          <w:lang w:val="en-US"/>
        </w:rPr>
      </w:pPr>
    </w:p>
    <w:p w14:paraId="4702099A" w14:textId="3D0C3C07" w:rsidR="00E85591" w:rsidRPr="00966D99" w:rsidRDefault="00E85591" w:rsidP="00E85591">
      <w:pPr>
        <w:pStyle w:val="Ttulo2"/>
        <w:rPr>
          <w:rFonts w:cs="Arial"/>
          <w:sz w:val="22"/>
          <w:szCs w:val="22"/>
          <w:lang w:val="en-US"/>
        </w:rPr>
      </w:pPr>
      <w:r w:rsidRPr="00966D99">
        <w:rPr>
          <w:rFonts w:cs="Arial"/>
          <w:sz w:val="22"/>
          <w:szCs w:val="22"/>
          <w:lang w:val="en-US"/>
        </w:rPr>
        <w:lastRenderedPageBreak/>
        <w:t>Other</w:t>
      </w:r>
    </w:p>
    <w:p w14:paraId="343739AE" w14:textId="329617C0" w:rsidR="00E85591" w:rsidRPr="00E90820" w:rsidRDefault="007B6923" w:rsidP="000D6163">
      <w:pPr>
        <w:pStyle w:val="PargrafodaLista"/>
        <w:numPr>
          <w:ilvl w:val="0"/>
          <w:numId w:val="6"/>
        </w:numPr>
        <w:tabs>
          <w:tab w:val="clear" w:pos="851"/>
          <w:tab w:val="left" w:pos="1134"/>
        </w:tabs>
        <w:spacing w:after="0"/>
        <w:ind w:left="1134" w:hanging="425"/>
        <w:jc w:val="left"/>
        <w:rPr>
          <w:rFonts w:cs="Arial"/>
        </w:rPr>
      </w:pPr>
      <w:r>
        <w:rPr>
          <w:rFonts w:cs="Arial"/>
        </w:rPr>
        <w:t>Budget implementation: P</w:t>
      </w:r>
      <w:r w:rsidRPr="007B6923">
        <w:rPr>
          <w:rFonts w:cs="Arial"/>
        </w:rPr>
        <w:t>lease note that allotments are</w:t>
      </w:r>
      <w:r>
        <w:rPr>
          <w:rFonts w:cs="Arial"/>
        </w:rPr>
        <w:t xml:space="preserve"> </w:t>
      </w:r>
      <w:r w:rsidRPr="007B6923">
        <w:rPr>
          <w:rFonts w:cs="Arial"/>
        </w:rPr>
        <w:t>issued monthly</w:t>
      </w:r>
      <w:r>
        <w:rPr>
          <w:rFonts w:cs="Arial"/>
        </w:rPr>
        <w:t xml:space="preserve">. </w:t>
      </w:r>
      <w:r w:rsidRPr="00E90820">
        <w:rPr>
          <w:rFonts w:cs="Arial"/>
        </w:rPr>
        <w:t>Check report on budget and actual amounts</w:t>
      </w:r>
      <w:r w:rsidRPr="007B6923">
        <w:rPr>
          <w:rFonts w:cs="Arial"/>
        </w:rPr>
        <w:t xml:space="preserve">. Kindly analyze any </w:t>
      </w:r>
      <w:r>
        <w:rPr>
          <w:rFonts w:cs="Arial"/>
        </w:rPr>
        <w:t xml:space="preserve">budget </w:t>
      </w:r>
      <w:r w:rsidRPr="007B6923">
        <w:rPr>
          <w:rFonts w:cs="Arial"/>
        </w:rPr>
        <w:t>under</w:t>
      </w:r>
      <w:r>
        <w:rPr>
          <w:rFonts w:cs="Arial"/>
        </w:rPr>
        <w:t xml:space="preserve"> implementation </w:t>
      </w:r>
      <w:r w:rsidRPr="007B6923">
        <w:rPr>
          <w:rFonts w:cs="Arial"/>
        </w:rPr>
        <w:t>exceeding 5%.</w:t>
      </w:r>
    </w:p>
    <w:p w14:paraId="07EEDFA3" w14:textId="77777777" w:rsidR="00F80881" w:rsidRPr="00966D99" w:rsidRDefault="007001AA" w:rsidP="008D3307">
      <w:pPr>
        <w:pStyle w:val="Ttulo1"/>
        <w:numPr>
          <w:ilvl w:val="0"/>
          <w:numId w:val="0"/>
        </w:numPr>
        <w:ind w:left="432" w:hanging="432"/>
        <w:rPr>
          <w:rFonts w:cs="Arial"/>
          <w:b w:val="0"/>
          <w:sz w:val="22"/>
          <w:szCs w:val="22"/>
          <w:lang w:val="en-GB"/>
        </w:rPr>
      </w:pPr>
      <w:r w:rsidRPr="00966D99">
        <w:rPr>
          <w:rFonts w:eastAsia="Times New Roman" w:cs="Arial"/>
          <w:color w:val="000000"/>
          <w:sz w:val="22"/>
          <w:szCs w:val="22"/>
          <w:bdr w:val="none" w:sz="0" w:space="0" w:color="auto" w:frame="1"/>
          <w:lang w:val="en-US" w:eastAsia="de-DE"/>
        </w:rPr>
        <w:br/>
      </w:r>
      <w:r w:rsidR="00F80881" w:rsidRPr="00966D99">
        <w:rPr>
          <w:rFonts w:cs="Arial"/>
          <w:b w:val="0"/>
          <w:sz w:val="22"/>
          <w:szCs w:val="22"/>
          <w:lang w:val="en-GB"/>
        </w:rPr>
        <w:br w:type="page"/>
      </w:r>
    </w:p>
    <w:p w14:paraId="7206142D" w14:textId="6E741B26" w:rsidR="00980B04" w:rsidRPr="005A4A0A" w:rsidRDefault="00980B04" w:rsidP="00980B04">
      <w:pPr>
        <w:rPr>
          <w:rFonts w:ascii="Arial" w:eastAsiaTheme="majorEastAsia" w:hAnsi="Arial" w:cs="Arial"/>
          <w:b/>
          <w:bCs/>
          <w:lang w:val="en-US"/>
        </w:rPr>
      </w:pPr>
      <w:r w:rsidRPr="005A4A0A">
        <w:rPr>
          <w:rFonts w:ascii="Arial" w:eastAsiaTheme="majorEastAsia" w:hAnsi="Arial" w:cs="Arial"/>
          <w:b/>
          <w:bCs/>
          <w:lang w:val="en-US"/>
        </w:rPr>
        <w:lastRenderedPageBreak/>
        <w:t xml:space="preserve">B </w:t>
      </w:r>
      <w:r w:rsidRPr="005A4A0A">
        <w:rPr>
          <w:rFonts w:ascii="Arial" w:eastAsiaTheme="majorEastAsia" w:hAnsi="Arial" w:cs="Arial"/>
          <w:b/>
          <w:bCs/>
          <w:lang w:val="en-US"/>
        </w:rPr>
        <w:tab/>
      </w:r>
      <w:r w:rsidR="00715648" w:rsidRPr="005A4A0A">
        <w:rPr>
          <w:rFonts w:ascii="Arial" w:eastAsiaTheme="majorEastAsia" w:hAnsi="Arial" w:cs="Arial"/>
          <w:b/>
          <w:bCs/>
          <w:lang w:val="en-US"/>
        </w:rPr>
        <w:t xml:space="preserve">PERFORMANCE AND </w:t>
      </w:r>
      <w:proofErr w:type="gramStart"/>
      <w:r w:rsidR="00715648" w:rsidRPr="005A4A0A">
        <w:rPr>
          <w:rFonts w:ascii="Arial" w:eastAsiaTheme="majorEastAsia" w:hAnsi="Arial" w:cs="Arial"/>
          <w:b/>
          <w:bCs/>
          <w:lang w:val="en-US"/>
        </w:rPr>
        <w:t xml:space="preserve">COMPLIANCE </w:t>
      </w:r>
      <w:r w:rsidRPr="005A4A0A">
        <w:rPr>
          <w:rFonts w:ascii="Arial" w:eastAsiaTheme="majorEastAsia" w:hAnsi="Arial" w:cs="Arial"/>
          <w:b/>
          <w:bCs/>
          <w:lang w:val="en-US"/>
        </w:rPr>
        <w:t xml:space="preserve"> AUDIT</w:t>
      </w:r>
      <w:proofErr w:type="gramEnd"/>
    </w:p>
    <w:p w14:paraId="6E4109BE" w14:textId="147F4B94" w:rsidR="00980B04" w:rsidRPr="005A4A0A" w:rsidRDefault="00980B04" w:rsidP="00A30753">
      <w:pPr>
        <w:spacing w:after="200" w:line="276" w:lineRule="auto"/>
        <w:jc w:val="both"/>
        <w:rPr>
          <w:rFonts w:ascii="Arial" w:hAnsi="Arial" w:cs="Arial"/>
          <w:lang w:val="en-GB"/>
        </w:rPr>
      </w:pPr>
      <w:r w:rsidRPr="005A4A0A">
        <w:rPr>
          <w:rFonts w:ascii="Arial" w:hAnsi="Arial" w:cs="Arial"/>
          <w:lang w:val="en-GB"/>
        </w:rPr>
        <w:t>All teams should follow-up on the findings which were reported in the previous UN Board of Auditors’ reports (up to A/7</w:t>
      </w:r>
      <w:r w:rsidR="00A67E80" w:rsidRPr="005A4A0A">
        <w:rPr>
          <w:rFonts w:ascii="Arial" w:hAnsi="Arial" w:cs="Arial"/>
          <w:lang w:val="en-GB"/>
        </w:rPr>
        <w:t>9</w:t>
      </w:r>
      <w:r w:rsidRPr="005A4A0A">
        <w:rPr>
          <w:rFonts w:ascii="Arial" w:hAnsi="Arial" w:cs="Arial"/>
          <w:lang w:val="en-GB"/>
        </w:rPr>
        <w:t>/5 (Vol. II)) and Management Letters and the status of its recommendations.</w:t>
      </w:r>
    </w:p>
    <w:p w14:paraId="276F32A7" w14:textId="2AB544FE" w:rsidR="00A30753" w:rsidRPr="005A4A0A" w:rsidRDefault="00A30753" w:rsidP="00966D99">
      <w:pPr>
        <w:spacing w:after="200" w:line="276" w:lineRule="auto"/>
        <w:jc w:val="both"/>
        <w:rPr>
          <w:rFonts w:ascii="Arial" w:hAnsi="Arial" w:cs="Arial"/>
          <w:lang w:val="en-GB"/>
        </w:rPr>
      </w:pPr>
      <w:r w:rsidRPr="005A4A0A">
        <w:rPr>
          <w:rFonts w:ascii="Arial" w:hAnsi="Arial" w:cs="Arial"/>
          <w:lang w:val="en-GB"/>
        </w:rPr>
        <w:t xml:space="preserve">In addition to the </w:t>
      </w:r>
      <w:r w:rsidR="00034015" w:rsidRPr="005A4A0A">
        <w:rPr>
          <w:rFonts w:ascii="Arial" w:hAnsi="Arial" w:cs="Arial"/>
          <w:lang w:val="en-GB"/>
        </w:rPr>
        <w:t>two</w:t>
      </w:r>
      <w:r w:rsidRPr="005A4A0A">
        <w:rPr>
          <w:rFonts w:ascii="Arial" w:hAnsi="Arial" w:cs="Arial"/>
          <w:lang w:val="en-GB"/>
        </w:rPr>
        <w:t xml:space="preserve"> </w:t>
      </w:r>
      <w:r w:rsidR="00A67E80" w:rsidRPr="005A4A0A">
        <w:rPr>
          <w:rFonts w:ascii="Arial" w:hAnsi="Arial" w:cs="Arial"/>
          <w:lang w:val="en-GB"/>
        </w:rPr>
        <w:t xml:space="preserve">topics </w:t>
      </w:r>
      <w:r w:rsidR="00034015" w:rsidRPr="005A4A0A">
        <w:rPr>
          <w:rFonts w:ascii="Arial" w:hAnsi="Arial" w:cs="Arial"/>
          <w:lang w:val="en-GB"/>
        </w:rPr>
        <w:t>explained below</w:t>
      </w:r>
      <w:r w:rsidRPr="005A4A0A">
        <w:rPr>
          <w:rFonts w:ascii="Arial" w:hAnsi="Arial" w:cs="Arial"/>
          <w:lang w:val="en-GB"/>
        </w:rPr>
        <w:t xml:space="preserve">, the teams </w:t>
      </w:r>
      <w:r w:rsidR="00964485" w:rsidRPr="005A4A0A">
        <w:rPr>
          <w:rFonts w:ascii="Arial" w:hAnsi="Arial" w:cs="Arial"/>
          <w:lang w:val="en-GB"/>
        </w:rPr>
        <w:t>are</w:t>
      </w:r>
      <w:r w:rsidR="007906B8" w:rsidRPr="005A4A0A">
        <w:rPr>
          <w:rFonts w:ascii="Arial" w:hAnsi="Arial" w:cs="Arial"/>
          <w:lang w:val="en-GB"/>
        </w:rPr>
        <w:t xml:space="preserve"> free to </w:t>
      </w:r>
      <w:r w:rsidRPr="005A4A0A">
        <w:rPr>
          <w:rFonts w:ascii="Arial" w:hAnsi="Arial" w:cs="Arial"/>
          <w:lang w:val="en-GB"/>
        </w:rPr>
        <w:t>carry out</w:t>
      </w:r>
      <w:r w:rsidR="00964485" w:rsidRPr="005A4A0A">
        <w:rPr>
          <w:rFonts w:ascii="Arial" w:hAnsi="Arial" w:cs="Arial"/>
          <w:lang w:val="en-GB"/>
        </w:rPr>
        <w:t xml:space="preserve"> additional investigation</w:t>
      </w:r>
      <w:r w:rsidR="0075564C" w:rsidRPr="005A4A0A">
        <w:rPr>
          <w:rFonts w:ascii="Arial" w:hAnsi="Arial" w:cs="Arial"/>
          <w:lang w:val="en-GB"/>
        </w:rPr>
        <w:t>s</w:t>
      </w:r>
      <w:r w:rsidR="00964485" w:rsidRPr="005A4A0A">
        <w:rPr>
          <w:rFonts w:ascii="Arial" w:hAnsi="Arial" w:cs="Arial"/>
          <w:lang w:val="en-GB"/>
        </w:rPr>
        <w:t xml:space="preserve"> on the administration and </w:t>
      </w:r>
      <w:r w:rsidRPr="005A4A0A">
        <w:rPr>
          <w:rFonts w:ascii="Arial" w:hAnsi="Arial" w:cs="Arial"/>
          <w:lang w:val="en-GB"/>
        </w:rPr>
        <w:t>management the PKO mission</w:t>
      </w:r>
      <w:r w:rsidR="0075564C" w:rsidRPr="005A4A0A">
        <w:rPr>
          <w:rFonts w:ascii="Arial" w:hAnsi="Arial" w:cs="Arial"/>
          <w:lang w:val="en-GB"/>
        </w:rPr>
        <w:t xml:space="preserve"> </w:t>
      </w:r>
      <w:r w:rsidR="00C76335" w:rsidRPr="005A4A0A">
        <w:rPr>
          <w:rFonts w:ascii="Arial" w:hAnsi="Arial" w:cs="Arial"/>
          <w:lang w:val="en-GB"/>
        </w:rPr>
        <w:t xml:space="preserve">such as procurement, human resources, air transport, etc. </w:t>
      </w:r>
      <w:r w:rsidR="00034015" w:rsidRPr="005A4A0A">
        <w:rPr>
          <w:rFonts w:ascii="Arial" w:hAnsi="Arial" w:cs="Arial"/>
          <w:lang w:val="en-GB"/>
        </w:rPr>
        <w:t>as they deem appro</w:t>
      </w:r>
      <w:r w:rsidR="007906B8" w:rsidRPr="005A4A0A">
        <w:rPr>
          <w:rFonts w:ascii="Arial" w:hAnsi="Arial" w:cs="Arial"/>
          <w:lang w:val="en-GB"/>
        </w:rPr>
        <w:t>priate</w:t>
      </w:r>
      <w:r w:rsidR="0075564C" w:rsidRPr="005A4A0A">
        <w:rPr>
          <w:rFonts w:ascii="Arial" w:hAnsi="Arial" w:cs="Arial"/>
          <w:lang w:val="en-GB"/>
        </w:rPr>
        <w:t xml:space="preserve"> (f</w:t>
      </w:r>
      <w:r w:rsidR="00964485" w:rsidRPr="005A4A0A">
        <w:rPr>
          <w:rFonts w:ascii="Arial" w:hAnsi="Arial" w:cs="Arial"/>
          <w:lang w:val="en-GB"/>
        </w:rPr>
        <w:t>inancial regulation 7.5</w:t>
      </w:r>
      <w:r w:rsidR="0075564C" w:rsidRPr="005A4A0A">
        <w:rPr>
          <w:rFonts w:ascii="Arial" w:hAnsi="Arial" w:cs="Arial"/>
          <w:lang w:val="en-GB"/>
        </w:rPr>
        <w:t>)</w:t>
      </w:r>
      <w:r w:rsidR="00D40979" w:rsidRPr="005A4A0A">
        <w:rPr>
          <w:rFonts w:ascii="Arial" w:hAnsi="Arial" w:cs="Arial"/>
          <w:lang w:val="en-GB"/>
        </w:rPr>
        <w:t>.</w:t>
      </w:r>
    </w:p>
    <w:p w14:paraId="053AFAAF" w14:textId="2323B9C9" w:rsidR="00CC4DAB" w:rsidRPr="005A4A0A" w:rsidRDefault="00001B90" w:rsidP="00966D99">
      <w:pPr>
        <w:spacing w:after="200" w:line="276" w:lineRule="auto"/>
        <w:jc w:val="both"/>
        <w:rPr>
          <w:rFonts w:ascii="Arial" w:hAnsi="Arial" w:cs="Arial"/>
          <w:b/>
          <w:lang w:val="en-GB"/>
        </w:rPr>
      </w:pPr>
      <w:bookmarkStart w:id="16" w:name="_Hlk138565734"/>
      <w:r w:rsidRPr="005A4A0A">
        <w:rPr>
          <w:rFonts w:ascii="Arial" w:hAnsi="Arial" w:cs="Arial"/>
          <w:b/>
          <w:lang w:val="en-GB"/>
        </w:rPr>
        <w:t xml:space="preserve">B.1 </w:t>
      </w:r>
      <w:r w:rsidR="00CC4DAB" w:rsidRPr="005A4A0A">
        <w:rPr>
          <w:rFonts w:ascii="Arial" w:hAnsi="Arial" w:cs="Arial"/>
          <w:b/>
          <w:lang w:val="en-GB"/>
        </w:rPr>
        <w:t xml:space="preserve">The </w:t>
      </w:r>
      <w:r w:rsidR="0030547F" w:rsidRPr="005A4A0A">
        <w:rPr>
          <w:rFonts w:ascii="Arial" w:hAnsi="Arial" w:cs="Arial"/>
          <w:b/>
          <w:lang w:val="en-GB"/>
        </w:rPr>
        <w:t xml:space="preserve">first </w:t>
      </w:r>
      <w:r w:rsidR="00715875" w:rsidRPr="005A4A0A">
        <w:rPr>
          <w:rFonts w:ascii="Arial" w:hAnsi="Arial" w:cs="Arial"/>
          <w:b/>
          <w:lang w:val="en-GB"/>
        </w:rPr>
        <w:t>subject</w:t>
      </w:r>
      <w:r w:rsidR="00CC4DAB" w:rsidRPr="005A4A0A">
        <w:rPr>
          <w:rFonts w:ascii="Arial" w:hAnsi="Arial" w:cs="Arial"/>
          <w:b/>
          <w:lang w:val="en-GB"/>
        </w:rPr>
        <w:t xml:space="preserve"> to be audited </w:t>
      </w:r>
      <w:r w:rsidR="00715875" w:rsidRPr="005A4A0A">
        <w:rPr>
          <w:rFonts w:ascii="Arial" w:hAnsi="Arial" w:cs="Arial"/>
          <w:b/>
          <w:lang w:val="en-GB"/>
        </w:rPr>
        <w:t xml:space="preserve">in detail </w:t>
      </w:r>
      <w:r w:rsidR="00CC4DAB" w:rsidRPr="005A4A0A">
        <w:rPr>
          <w:rFonts w:ascii="Arial" w:hAnsi="Arial" w:cs="Arial"/>
          <w:b/>
          <w:lang w:val="en-GB"/>
        </w:rPr>
        <w:t xml:space="preserve">this </w:t>
      </w:r>
      <w:r w:rsidR="00715875" w:rsidRPr="005A4A0A">
        <w:rPr>
          <w:rFonts w:ascii="Arial" w:hAnsi="Arial" w:cs="Arial"/>
          <w:b/>
          <w:lang w:val="en-GB"/>
        </w:rPr>
        <w:t xml:space="preserve">year </w:t>
      </w:r>
      <w:r w:rsidR="00CC4DAB" w:rsidRPr="005A4A0A">
        <w:rPr>
          <w:rFonts w:ascii="Arial" w:hAnsi="Arial" w:cs="Arial"/>
          <w:b/>
          <w:lang w:val="en-GB"/>
        </w:rPr>
        <w:t xml:space="preserve">is the </w:t>
      </w:r>
      <w:r w:rsidR="007F16FD" w:rsidRPr="005A4A0A">
        <w:rPr>
          <w:rFonts w:ascii="Arial" w:hAnsi="Arial" w:cs="Arial"/>
          <w:b/>
          <w:lang w:val="en-GB"/>
        </w:rPr>
        <w:t>implementation of the contingency plans.</w:t>
      </w:r>
    </w:p>
    <w:p w14:paraId="66E337A6" w14:textId="5E21E7C4" w:rsidR="00D87F1A" w:rsidRPr="005A4A0A" w:rsidRDefault="007F16FD" w:rsidP="005457AD">
      <w:pPr>
        <w:spacing w:after="200" w:line="276" w:lineRule="auto"/>
        <w:jc w:val="both"/>
        <w:rPr>
          <w:rFonts w:ascii="Arial" w:hAnsi="Arial" w:cs="Arial"/>
          <w:bCs/>
          <w:lang w:val="en-GB"/>
        </w:rPr>
      </w:pPr>
      <w:r w:rsidRPr="005A4A0A">
        <w:rPr>
          <w:rFonts w:ascii="Arial" w:hAnsi="Arial" w:cs="Arial"/>
          <w:bCs/>
          <w:lang w:val="en-GB"/>
        </w:rPr>
        <w:t>Launched in October 2025, the contingency plans aimed at reducing all missions’ expenses by 15% compared to their approved 2025/26 budgets, in order to adjust to the lack of cash created by the partial payment of a major Member State’s assessed contribution.</w:t>
      </w:r>
    </w:p>
    <w:p w14:paraId="3C06969E" w14:textId="6F87DB56" w:rsidR="00A67E80" w:rsidRPr="005A4A0A" w:rsidRDefault="007F16FD" w:rsidP="005457AD">
      <w:pPr>
        <w:spacing w:after="200" w:line="276" w:lineRule="auto"/>
        <w:jc w:val="both"/>
        <w:rPr>
          <w:rFonts w:ascii="Arial" w:hAnsi="Arial" w:cs="Arial"/>
          <w:bCs/>
          <w:lang w:val="en-GB"/>
        </w:rPr>
      </w:pPr>
      <w:r w:rsidRPr="005A4A0A">
        <w:rPr>
          <w:rFonts w:ascii="Arial" w:hAnsi="Arial" w:cs="Arial"/>
          <w:bCs/>
          <w:lang w:val="en-GB"/>
        </w:rPr>
        <w:t>Given that these plans were drafted by the missions themselves and were deployed in the field, f</w:t>
      </w:r>
      <w:r w:rsidR="00A67E80" w:rsidRPr="005A4A0A">
        <w:rPr>
          <w:rFonts w:ascii="Arial" w:hAnsi="Arial" w:cs="Arial"/>
          <w:bCs/>
          <w:lang w:val="en-GB"/>
        </w:rPr>
        <w:t xml:space="preserve">indings </w:t>
      </w:r>
      <w:r w:rsidRPr="005A4A0A">
        <w:rPr>
          <w:rFonts w:ascii="Arial" w:hAnsi="Arial" w:cs="Arial"/>
          <w:bCs/>
          <w:lang w:val="en-GB"/>
        </w:rPr>
        <w:t>by the field audits</w:t>
      </w:r>
      <w:r w:rsidR="00A67E80" w:rsidRPr="005A4A0A">
        <w:rPr>
          <w:rFonts w:ascii="Arial" w:hAnsi="Arial" w:cs="Arial"/>
          <w:bCs/>
          <w:lang w:val="en-GB"/>
        </w:rPr>
        <w:t xml:space="preserve"> will be crucial for the quality of this audit and the assessments that will be presented in the annual report. A detailed list of audit questions </w:t>
      </w:r>
      <w:r w:rsidRPr="005A4A0A">
        <w:rPr>
          <w:rFonts w:ascii="Arial" w:hAnsi="Arial" w:cs="Arial"/>
          <w:bCs/>
          <w:lang w:val="en-GB"/>
        </w:rPr>
        <w:t xml:space="preserve">was already shared and </w:t>
      </w:r>
      <w:r w:rsidR="00A67E80" w:rsidRPr="005A4A0A">
        <w:rPr>
          <w:rFonts w:ascii="Arial" w:hAnsi="Arial" w:cs="Arial"/>
          <w:bCs/>
          <w:lang w:val="en-GB"/>
        </w:rPr>
        <w:t>is attached to this guidance</w:t>
      </w:r>
      <w:r w:rsidR="0017540E" w:rsidRPr="005A4A0A">
        <w:rPr>
          <w:rFonts w:ascii="Arial" w:hAnsi="Arial" w:cs="Arial"/>
          <w:bCs/>
          <w:lang w:val="en-GB"/>
        </w:rPr>
        <w:t>; priority issues are highlighted in the table</w:t>
      </w:r>
      <w:r w:rsidR="00A67E80" w:rsidRPr="005A4A0A">
        <w:rPr>
          <w:rFonts w:ascii="Arial" w:hAnsi="Arial" w:cs="Arial"/>
          <w:bCs/>
          <w:lang w:val="en-GB"/>
        </w:rPr>
        <w:t>.</w:t>
      </w:r>
      <w:r w:rsidRPr="005A4A0A">
        <w:rPr>
          <w:rFonts w:ascii="Arial" w:hAnsi="Arial" w:cs="Arial"/>
          <w:bCs/>
          <w:lang w:val="en-GB"/>
        </w:rPr>
        <w:t xml:space="preserve"> Moreover, a folder of </w:t>
      </w:r>
      <w:r w:rsidR="0017540E" w:rsidRPr="005A4A0A">
        <w:rPr>
          <w:rFonts w:ascii="Arial" w:hAnsi="Arial" w:cs="Arial"/>
          <w:bCs/>
          <w:lang w:val="en-GB"/>
        </w:rPr>
        <w:t>useful</w:t>
      </w:r>
      <w:r w:rsidRPr="005A4A0A">
        <w:rPr>
          <w:rFonts w:ascii="Arial" w:hAnsi="Arial" w:cs="Arial"/>
          <w:bCs/>
          <w:lang w:val="en-GB"/>
        </w:rPr>
        <w:t xml:space="preserve"> documents was shared and is accessible </w:t>
      </w:r>
      <w:hyperlink r:id="rId23" w:history="1">
        <w:r w:rsidRPr="005A4A0A">
          <w:rPr>
            <w:rStyle w:val="Hyperlink"/>
            <w:rFonts w:ascii="Arial" w:hAnsi="Arial" w:cs="Arial"/>
            <w:bCs/>
            <w:lang w:val="en-GB"/>
          </w:rPr>
          <w:t>here</w:t>
        </w:r>
      </w:hyperlink>
      <w:r w:rsidRPr="005A4A0A">
        <w:rPr>
          <w:rFonts w:ascii="Arial" w:hAnsi="Arial" w:cs="Arial"/>
          <w:bCs/>
          <w:lang w:val="en-GB"/>
        </w:rPr>
        <w:t xml:space="preserve">. </w:t>
      </w:r>
    </w:p>
    <w:bookmarkStart w:id="17" w:name="_MON_1844850038"/>
    <w:bookmarkEnd w:id="17"/>
    <w:p w14:paraId="4B20C8E7" w14:textId="0F17E860" w:rsidR="00A67E80" w:rsidRPr="005A4A0A" w:rsidRDefault="001B68D8" w:rsidP="005457AD">
      <w:pPr>
        <w:spacing w:after="200" w:line="276" w:lineRule="auto"/>
        <w:jc w:val="both"/>
        <w:rPr>
          <w:rFonts w:ascii="Arial" w:hAnsi="Arial" w:cs="Arial"/>
          <w:bCs/>
          <w:lang w:val="en-GB"/>
        </w:rPr>
      </w:pPr>
      <w:r w:rsidRPr="005A4A0A">
        <w:object w:dxaOrig="1341" w:dyaOrig="871" w14:anchorId="005F84B4">
          <v:shape id="_x0000_i1032" type="#_x0000_t75" style="width:66.9pt;height:43.65pt" o:ole="">
            <v:imagedata r:id="rId24" o:title=""/>
          </v:shape>
          <o:OLEObject Type="Embed" ProgID="Excel.Sheet.12" ShapeID="_x0000_i1032" DrawAspect="Icon" ObjectID="_1844854103" r:id="rId25"/>
        </w:object>
      </w:r>
    </w:p>
    <w:p w14:paraId="6DC7FA8B" w14:textId="37E26DE1" w:rsidR="00A67E80" w:rsidRPr="005A4A0A" w:rsidRDefault="00200C1E" w:rsidP="005457AD">
      <w:pPr>
        <w:spacing w:after="200" w:line="276" w:lineRule="auto"/>
        <w:jc w:val="both"/>
        <w:rPr>
          <w:rFonts w:ascii="Arial" w:hAnsi="Arial" w:cs="Arial"/>
          <w:bCs/>
          <w:lang w:val="en-GB"/>
        </w:rPr>
      </w:pPr>
      <w:r w:rsidRPr="005A4A0A">
        <w:rPr>
          <w:rFonts w:ascii="Arial" w:hAnsi="Arial" w:cs="Arial"/>
          <w:bCs/>
          <w:lang w:val="en-GB"/>
        </w:rPr>
        <w:t xml:space="preserve">The audit queries are related to </w:t>
      </w:r>
      <w:r w:rsidR="007F16FD" w:rsidRPr="005A4A0A">
        <w:rPr>
          <w:rFonts w:ascii="Arial" w:hAnsi="Arial" w:cs="Arial"/>
          <w:bCs/>
          <w:lang w:val="en-GB"/>
        </w:rPr>
        <w:t>four</w:t>
      </w:r>
      <w:r w:rsidRPr="005A4A0A">
        <w:rPr>
          <w:rFonts w:ascii="Arial" w:hAnsi="Arial" w:cs="Arial"/>
          <w:bCs/>
          <w:lang w:val="en-GB"/>
        </w:rPr>
        <w:t xml:space="preserve"> key audit areas:</w:t>
      </w:r>
    </w:p>
    <w:p w14:paraId="11AEF29D" w14:textId="2517DEAC" w:rsidR="00200C1E" w:rsidRPr="005A4A0A" w:rsidRDefault="00200C1E" w:rsidP="00200C1E">
      <w:pPr>
        <w:pStyle w:val="PargrafodaLista"/>
        <w:numPr>
          <w:ilvl w:val="2"/>
          <w:numId w:val="8"/>
        </w:numPr>
        <w:spacing w:after="200" w:line="276" w:lineRule="auto"/>
        <w:rPr>
          <w:rFonts w:cs="Arial"/>
          <w:bCs/>
          <w:lang w:val="en-GB"/>
        </w:rPr>
      </w:pPr>
      <w:r w:rsidRPr="005A4A0A">
        <w:rPr>
          <w:rFonts w:cs="Arial"/>
          <w:bCs/>
          <w:lang w:val="en-GB"/>
        </w:rPr>
        <w:t xml:space="preserve">The </w:t>
      </w:r>
      <w:r w:rsidR="007F16FD" w:rsidRPr="005A4A0A">
        <w:rPr>
          <w:rFonts w:cs="Arial"/>
          <w:bCs/>
          <w:lang w:val="en-GB"/>
        </w:rPr>
        <w:t>overall monitoring of the contingency plans,</w:t>
      </w:r>
    </w:p>
    <w:p w14:paraId="72699998" w14:textId="32C72247" w:rsidR="00200C1E" w:rsidRPr="005A4A0A" w:rsidRDefault="007F16FD" w:rsidP="00200C1E">
      <w:pPr>
        <w:pStyle w:val="PargrafodaLista"/>
        <w:numPr>
          <w:ilvl w:val="2"/>
          <w:numId w:val="8"/>
        </w:numPr>
        <w:spacing w:after="200" w:line="276" w:lineRule="auto"/>
        <w:rPr>
          <w:rFonts w:cs="Arial"/>
          <w:bCs/>
          <w:lang w:val="en-GB"/>
        </w:rPr>
      </w:pPr>
      <w:r w:rsidRPr="005A4A0A">
        <w:rPr>
          <w:rFonts w:cs="Arial"/>
          <w:bCs/>
          <w:lang w:val="en-GB"/>
        </w:rPr>
        <w:t>Their impact on Group I expenses (uniformed personnel and COE)</w:t>
      </w:r>
      <w:r w:rsidR="00200C1E" w:rsidRPr="005A4A0A">
        <w:rPr>
          <w:rFonts w:cs="Arial"/>
          <w:bCs/>
          <w:lang w:val="en-GB"/>
        </w:rPr>
        <w:t>,</w:t>
      </w:r>
    </w:p>
    <w:p w14:paraId="237C454E" w14:textId="7C685D58" w:rsidR="007F16FD" w:rsidRPr="005A4A0A" w:rsidRDefault="00200C1E" w:rsidP="007F16FD">
      <w:pPr>
        <w:pStyle w:val="PargrafodaLista"/>
        <w:numPr>
          <w:ilvl w:val="2"/>
          <w:numId w:val="8"/>
        </w:numPr>
        <w:spacing w:after="200" w:line="276" w:lineRule="auto"/>
        <w:rPr>
          <w:rFonts w:cs="Arial"/>
          <w:bCs/>
          <w:lang w:val="en-GB"/>
        </w:rPr>
      </w:pPr>
      <w:r w:rsidRPr="005A4A0A">
        <w:rPr>
          <w:rFonts w:cs="Arial"/>
          <w:bCs/>
          <w:lang w:val="en-GB"/>
        </w:rPr>
        <w:t>The</w:t>
      </w:r>
      <w:r w:rsidR="007F16FD" w:rsidRPr="005A4A0A">
        <w:rPr>
          <w:rFonts w:cs="Arial"/>
          <w:bCs/>
          <w:lang w:val="en-GB"/>
        </w:rPr>
        <w:t>ir impact on Group II expenses (civilian personnel)</w:t>
      </w:r>
    </w:p>
    <w:p w14:paraId="5E95E8BD" w14:textId="4E13FAB4" w:rsidR="00200C1E" w:rsidRPr="005A4A0A" w:rsidRDefault="00200C1E" w:rsidP="007F16FD">
      <w:pPr>
        <w:pStyle w:val="PargrafodaLista"/>
        <w:numPr>
          <w:ilvl w:val="2"/>
          <w:numId w:val="8"/>
        </w:numPr>
        <w:spacing w:after="200" w:line="276" w:lineRule="auto"/>
        <w:rPr>
          <w:rFonts w:cs="Arial"/>
          <w:bCs/>
          <w:lang w:val="en-GB"/>
        </w:rPr>
      </w:pPr>
      <w:r w:rsidRPr="005A4A0A">
        <w:rPr>
          <w:rFonts w:cs="Arial"/>
          <w:bCs/>
          <w:lang w:val="en-GB"/>
        </w:rPr>
        <w:t>The</w:t>
      </w:r>
      <w:r w:rsidR="007F16FD" w:rsidRPr="005A4A0A">
        <w:rPr>
          <w:rFonts w:cs="Arial"/>
          <w:bCs/>
          <w:lang w:val="en-GB"/>
        </w:rPr>
        <w:t>ir impact on Group III expenses (procurement)</w:t>
      </w:r>
    </w:p>
    <w:p w14:paraId="75BBD31E" w14:textId="77777777" w:rsidR="007F16FD" w:rsidRPr="005A4A0A" w:rsidRDefault="007F16FD" w:rsidP="007F16FD">
      <w:pPr>
        <w:pStyle w:val="PargrafodaLista"/>
        <w:numPr>
          <w:ilvl w:val="0"/>
          <w:numId w:val="0"/>
        </w:numPr>
        <w:spacing w:after="200" w:line="276" w:lineRule="auto"/>
        <w:ind w:left="2592"/>
        <w:rPr>
          <w:rFonts w:cs="Arial"/>
          <w:bCs/>
          <w:lang w:val="en-GB"/>
        </w:rPr>
      </w:pPr>
    </w:p>
    <w:bookmarkEnd w:id="16"/>
    <w:p w14:paraId="3224E030" w14:textId="59D8BADA" w:rsidR="00FD7F05" w:rsidRPr="005A4A0A" w:rsidRDefault="00001B90" w:rsidP="00FD7F05">
      <w:pPr>
        <w:spacing w:after="200" w:line="276" w:lineRule="auto"/>
        <w:jc w:val="both"/>
        <w:rPr>
          <w:rFonts w:ascii="Arial" w:hAnsi="Arial" w:cs="Arial"/>
          <w:b/>
          <w:lang w:val="en-GB"/>
        </w:rPr>
      </w:pPr>
      <w:r w:rsidRPr="005A4A0A">
        <w:rPr>
          <w:rFonts w:ascii="Arial" w:hAnsi="Arial" w:cs="Arial"/>
          <w:b/>
          <w:lang w:val="en-GB"/>
        </w:rPr>
        <w:t xml:space="preserve">B.2 </w:t>
      </w:r>
      <w:r w:rsidR="00FD7F05" w:rsidRPr="005A4A0A">
        <w:rPr>
          <w:rFonts w:ascii="Arial" w:hAnsi="Arial" w:cs="Arial"/>
          <w:b/>
          <w:lang w:val="en-GB"/>
        </w:rPr>
        <w:t xml:space="preserve">The second subject to be audited in detail this year is the </w:t>
      </w:r>
      <w:r w:rsidR="0017540E" w:rsidRPr="005A4A0A">
        <w:rPr>
          <w:rFonts w:ascii="Arial" w:hAnsi="Arial" w:cs="Arial"/>
          <w:b/>
          <w:lang w:val="en-GB"/>
        </w:rPr>
        <w:t>monitoring of performance in peacekeeping operations</w:t>
      </w:r>
      <w:r w:rsidR="00200C1E" w:rsidRPr="005A4A0A">
        <w:rPr>
          <w:rFonts w:ascii="Arial" w:hAnsi="Arial" w:cs="Arial"/>
          <w:b/>
          <w:lang w:val="en-GB"/>
        </w:rPr>
        <w:t>.</w:t>
      </w:r>
    </w:p>
    <w:p w14:paraId="6A8C0875" w14:textId="0E61C974" w:rsidR="00200C1E" w:rsidRPr="005A4A0A" w:rsidRDefault="0017540E" w:rsidP="006D34FD">
      <w:pPr>
        <w:spacing w:after="200" w:line="276" w:lineRule="auto"/>
        <w:jc w:val="both"/>
        <w:rPr>
          <w:rFonts w:ascii="Arial" w:hAnsi="Arial" w:cs="Arial"/>
          <w:bCs/>
          <w:lang w:val="en-GB"/>
        </w:rPr>
      </w:pPr>
      <w:r w:rsidRPr="005A4A0A">
        <w:rPr>
          <w:rFonts w:ascii="Arial" w:hAnsi="Arial" w:cs="Arial"/>
          <w:bCs/>
          <w:lang w:val="en-GB"/>
        </w:rPr>
        <w:t>Performance monitoring has long been an important issue in peacekeeping. Member States have been questioning the ability of the Organization to effectively monitor the outcomes of the missions and adjust accordingly. Distinct reporting lines, long-standing missions and shortcomings regarding accountability and under-performance management are some of the challenges faced.</w:t>
      </w:r>
    </w:p>
    <w:p w14:paraId="63E85191" w14:textId="71BBBE3B" w:rsidR="00200C1E" w:rsidRPr="005A4A0A" w:rsidRDefault="00090068" w:rsidP="006D34FD">
      <w:pPr>
        <w:spacing w:after="200" w:line="276" w:lineRule="auto"/>
        <w:jc w:val="both"/>
        <w:rPr>
          <w:rFonts w:ascii="Arial" w:hAnsi="Arial" w:cs="Arial"/>
          <w:bCs/>
          <w:lang w:val="en-GB"/>
        </w:rPr>
      </w:pPr>
      <w:r w:rsidRPr="005A4A0A">
        <w:rPr>
          <w:rFonts w:ascii="Arial" w:hAnsi="Arial" w:cs="Arial"/>
          <w:bCs/>
          <w:lang w:val="en-GB"/>
        </w:rPr>
        <w:t>The attached document</w:t>
      </w:r>
      <w:r w:rsidR="0017540E" w:rsidRPr="005A4A0A">
        <w:rPr>
          <w:rFonts w:ascii="Arial" w:hAnsi="Arial" w:cs="Arial"/>
          <w:bCs/>
          <w:lang w:val="en-GB"/>
        </w:rPr>
        <w:t xml:space="preserve"> lists the audit queries to be addressed during the field audits, with highlighted priorities.</w:t>
      </w:r>
    </w:p>
    <w:bookmarkStart w:id="18" w:name="_MON_1844849891"/>
    <w:bookmarkEnd w:id="18"/>
    <w:p w14:paraId="6D8FC2E3" w14:textId="76565760" w:rsidR="00090068" w:rsidRPr="005A4A0A" w:rsidRDefault="001B68D8" w:rsidP="006D34FD">
      <w:pPr>
        <w:spacing w:after="200" w:line="276" w:lineRule="auto"/>
        <w:jc w:val="both"/>
        <w:rPr>
          <w:rFonts w:ascii="Arial" w:hAnsi="Arial" w:cs="Arial"/>
          <w:bCs/>
          <w:lang w:val="en-GB"/>
        </w:rPr>
      </w:pPr>
      <w:r w:rsidRPr="005A4A0A">
        <w:rPr>
          <w:rFonts w:ascii="Arial" w:hAnsi="Arial" w:cs="Arial"/>
          <w:bCs/>
          <w:lang w:val="en-GB"/>
        </w:rPr>
        <w:object w:dxaOrig="1341" w:dyaOrig="871" w14:anchorId="0DB757E6">
          <v:shape id="_x0000_i1030" type="#_x0000_t75" style="width:66.9pt;height:43.65pt" o:ole="">
            <v:imagedata r:id="rId26" o:title=""/>
          </v:shape>
          <o:OLEObject Type="Embed" ProgID="Excel.Sheet.12" ShapeID="_x0000_i1030" DrawAspect="Icon" ObjectID="_1844854104" r:id="rId27"/>
        </w:object>
      </w:r>
    </w:p>
    <w:p w14:paraId="67D3112A" w14:textId="598601AE" w:rsidR="00090068" w:rsidRPr="005A4A0A" w:rsidRDefault="00090068" w:rsidP="00090068">
      <w:pPr>
        <w:spacing w:after="200" w:line="276" w:lineRule="auto"/>
        <w:jc w:val="both"/>
        <w:rPr>
          <w:rFonts w:ascii="Arial" w:hAnsi="Arial" w:cs="Arial"/>
          <w:bCs/>
          <w:lang w:val="en-GB"/>
        </w:rPr>
      </w:pPr>
      <w:r w:rsidRPr="005A4A0A">
        <w:rPr>
          <w:rFonts w:ascii="Arial" w:hAnsi="Arial" w:cs="Arial"/>
          <w:bCs/>
          <w:lang w:val="en-GB"/>
        </w:rPr>
        <w:t xml:space="preserve">The audit queries are related to </w:t>
      </w:r>
      <w:r w:rsidR="0017540E" w:rsidRPr="005A4A0A">
        <w:rPr>
          <w:rFonts w:ascii="Arial" w:hAnsi="Arial" w:cs="Arial"/>
          <w:bCs/>
          <w:lang w:val="en-GB"/>
        </w:rPr>
        <w:t>six</w:t>
      </w:r>
      <w:r w:rsidRPr="005A4A0A">
        <w:rPr>
          <w:rFonts w:ascii="Arial" w:hAnsi="Arial" w:cs="Arial"/>
          <w:bCs/>
          <w:lang w:val="en-GB"/>
        </w:rPr>
        <w:t xml:space="preserve"> key audit areas:</w:t>
      </w:r>
    </w:p>
    <w:p w14:paraId="274679D0" w14:textId="15406543" w:rsidR="00090068" w:rsidRPr="005A4A0A" w:rsidRDefault="0017540E" w:rsidP="00090068">
      <w:pPr>
        <w:pStyle w:val="PargrafodaLista"/>
        <w:numPr>
          <w:ilvl w:val="2"/>
          <w:numId w:val="8"/>
        </w:numPr>
        <w:spacing w:after="200" w:line="276" w:lineRule="auto"/>
        <w:rPr>
          <w:rFonts w:cs="Arial"/>
          <w:bCs/>
          <w:lang w:val="en-GB"/>
        </w:rPr>
      </w:pPr>
      <w:r w:rsidRPr="005A4A0A">
        <w:rPr>
          <w:rFonts w:cs="Arial"/>
          <w:bCs/>
          <w:lang w:val="en-GB"/>
        </w:rPr>
        <w:t>Operational performance (mostly monitored by CPAS – the Comprehensive Performance Assessment System)</w:t>
      </w:r>
      <w:r w:rsidR="00090068" w:rsidRPr="005A4A0A">
        <w:rPr>
          <w:rFonts w:cs="Arial"/>
          <w:bCs/>
          <w:lang w:val="en-GB"/>
        </w:rPr>
        <w:t>,</w:t>
      </w:r>
    </w:p>
    <w:p w14:paraId="55BBD636" w14:textId="6FE6180C" w:rsidR="00090068" w:rsidRPr="005A4A0A" w:rsidRDefault="005A4A0A" w:rsidP="00090068">
      <w:pPr>
        <w:pStyle w:val="PargrafodaLista"/>
        <w:numPr>
          <w:ilvl w:val="2"/>
          <w:numId w:val="8"/>
        </w:numPr>
        <w:spacing w:after="200" w:line="276" w:lineRule="auto"/>
        <w:rPr>
          <w:rFonts w:cs="Arial"/>
          <w:bCs/>
          <w:lang w:val="en-GB"/>
        </w:rPr>
      </w:pPr>
      <w:r w:rsidRPr="005A4A0A">
        <w:rPr>
          <w:rFonts w:cs="Arial"/>
          <w:bCs/>
          <w:lang w:val="en-GB"/>
        </w:rPr>
        <w:t>Financial performance (through the performance reports within the Results-based budgeting framework)</w:t>
      </w:r>
      <w:r w:rsidR="00090068" w:rsidRPr="005A4A0A">
        <w:rPr>
          <w:rFonts w:cs="Arial"/>
          <w:bCs/>
          <w:lang w:val="en-GB"/>
        </w:rPr>
        <w:t>,</w:t>
      </w:r>
    </w:p>
    <w:p w14:paraId="0AE044DA" w14:textId="24C9453D" w:rsidR="00090068" w:rsidRPr="005A4A0A" w:rsidRDefault="005A4A0A" w:rsidP="00090068">
      <w:pPr>
        <w:pStyle w:val="PargrafodaLista"/>
        <w:numPr>
          <w:ilvl w:val="2"/>
          <w:numId w:val="8"/>
        </w:numPr>
        <w:spacing w:after="200" w:line="276" w:lineRule="auto"/>
        <w:rPr>
          <w:rFonts w:cs="Arial"/>
          <w:bCs/>
          <w:lang w:val="en-GB"/>
        </w:rPr>
      </w:pPr>
      <w:r w:rsidRPr="005A4A0A">
        <w:rPr>
          <w:rFonts w:cs="Arial"/>
          <w:bCs/>
          <w:lang w:val="en-GB"/>
        </w:rPr>
        <w:t>Uniformed personnel performance, including contingent-owned equipment,</w:t>
      </w:r>
    </w:p>
    <w:p w14:paraId="41B06F20" w14:textId="01DCA49A" w:rsidR="005A4A0A" w:rsidRPr="005A4A0A" w:rsidRDefault="005A4A0A" w:rsidP="00090068">
      <w:pPr>
        <w:pStyle w:val="PargrafodaLista"/>
        <w:numPr>
          <w:ilvl w:val="2"/>
          <w:numId w:val="8"/>
        </w:numPr>
        <w:spacing w:after="200" w:line="276" w:lineRule="auto"/>
        <w:rPr>
          <w:rFonts w:cs="Arial"/>
          <w:bCs/>
          <w:lang w:val="en-GB"/>
        </w:rPr>
      </w:pPr>
      <w:r w:rsidRPr="005A4A0A">
        <w:rPr>
          <w:rFonts w:cs="Arial"/>
          <w:bCs/>
          <w:lang w:val="en-GB"/>
        </w:rPr>
        <w:t>Individual staff performance, including the COMPACTs of top management,</w:t>
      </w:r>
    </w:p>
    <w:p w14:paraId="5C6345AD" w14:textId="4C34A3F5" w:rsidR="00090068" w:rsidRPr="005A4A0A" w:rsidRDefault="005A4A0A" w:rsidP="00090068">
      <w:pPr>
        <w:pStyle w:val="PargrafodaLista"/>
        <w:numPr>
          <w:ilvl w:val="2"/>
          <w:numId w:val="8"/>
        </w:numPr>
        <w:spacing w:after="200" w:line="276" w:lineRule="auto"/>
        <w:rPr>
          <w:rFonts w:cs="Arial"/>
          <w:bCs/>
          <w:lang w:val="en-GB"/>
        </w:rPr>
      </w:pPr>
      <w:r w:rsidRPr="005A4A0A">
        <w:rPr>
          <w:rFonts w:cs="Arial"/>
          <w:bCs/>
          <w:lang w:val="en-GB"/>
        </w:rPr>
        <w:t xml:space="preserve"> Specific thematic performance (environment, SEA, gender balance)</w:t>
      </w:r>
    </w:p>
    <w:p w14:paraId="27F9E6F8" w14:textId="6EFAF665" w:rsidR="005A4A0A" w:rsidRPr="005A4A0A" w:rsidRDefault="005A4A0A" w:rsidP="00090068">
      <w:pPr>
        <w:pStyle w:val="PargrafodaLista"/>
        <w:numPr>
          <w:ilvl w:val="2"/>
          <w:numId w:val="8"/>
        </w:numPr>
        <w:spacing w:after="200" w:line="276" w:lineRule="auto"/>
        <w:rPr>
          <w:rFonts w:cs="Arial"/>
          <w:bCs/>
          <w:lang w:val="en-GB"/>
        </w:rPr>
      </w:pPr>
      <w:r w:rsidRPr="005A4A0A">
        <w:rPr>
          <w:rFonts w:cs="Arial"/>
          <w:bCs/>
          <w:lang w:val="en-GB"/>
        </w:rPr>
        <w:t>Global management of performance issues within the mission.</w:t>
      </w:r>
    </w:p>
    <w:p w14:paraId="035DB55E" w14:textId="3D038C6C" w:rsidR="00894E8A" w:rsidRPr="00306C95" w:rsidRDefault="00894E8A" w:rsidP="00090068">
      <w:pPr>
        <w:spacing w:after="200" w:line="276" w:lineRule="auto"/>
        <w:jc w:val="both"/>
        <w:rPr>
          <w:rFonts w:ascii="Arial" w:hAnsi="Arial" w:cs="Arial"/>
          <w:highlight w:val="yellow"/>
          <w:lang w:val="en-US"/>
        </w:rPr>
      </w:pPr>
    </w:p>
    <w:sectPr w:rsidR="00894E8A" w:rsidRPr="00306C95">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8DB3B" w14:textId="77777777" w:rsidR="00616780" w:rsidRDefault="00616780" w:rsidP="00CC3F4C">
      <w:pPr>
        <w:spacing w:after="0" w:line="240" w:lineRule="auto"/>
      </w:pPr>
      <w:r>
        <w:separator/>
      </w:r>
    </w:p>
  </w:endnote>
  <w:endnote w:type="continuationSeparator" w:id="0">
    <w:p w14:paraId="62AB2D9F" w14:textId="77777777" w:rsidR="00616780" w:rsidRDefault="00616780" w:rsidP="00CC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D8B4" w14:textId="77777777" w:rsidR="00962253" w:rsidRPr="00FF3CDE" w:rsidRDefault="00962253">
    <w:pPr>
      <w:pStyle w:val="Rodap"/>
      <w:jc w:val="center"/>
      <w:rPr>
        <w:rFonts w:ascii="Arial" w:hAnsi="Arial" w:cs="Arial"/>
        <w:caps/>
      </w:rPr>
    </w:pPr>
    <w:r w:rsidRPr="00FF3CDE">
      <w:rPr>
        <w:rFonts w:ascii="Arial" w:hAnsi="Arial" w:cs="Arial"/>
        <w:caps/>
      </w:rPr>
      <w:fldChar w:fldCharType="begin"/>
    </w:r>
    <w:r w:rsidRPr="00FF3CDE">
      <w:rPr>
        <w:rFonts w:ascii="Arial" w:hAnsi="Arial" w:cs="Arial"/>
        <w:caps/>
      </w:rPr>
      <w:instrText>PAGE   \* MERGEFORMAT</w:instrText>
    </w:r>
    <w:r w:rsidRPr="00FF3CDE">
      <w:rPr>
        <w:rFonts w:ascii="Arial" w:hAnsi="Arial" w:cs="Arial"/>
        <w:caps/>
      </w:rPr>
      <w:fldChar w:fldCharType="separate"/>
    </w:r>
    <w:r w:rsidRPr="00FF3CDE">
      <w:rPr>
        <w:rFonts w:ascii="Arial" w:hAnsi="Arial" w:cs="Arial"/>
        <w:caps/>
        <w:lang w:val="fr-FR"/>
      </w:rPr>
      <w:t>2</w:t>
    </w:r>
    <w:r w:rsidRPr="00FF3CDE">
      <w:rPr>
        <w:rFonts w:ascii="Arial" w:hAnsi="Arial" w:cs="Arial"/>
        <w:caps/>
      </w:rPr>
      <w:fldChar w:fldCharType="end"/>
    </w:r>
  </w:p>
  <w:p w14:paraId="0FC2A826" w14:textId="77777777" w:rsidR="00962253" w:rsidRDefault="0096225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41971" w14:textId="77777777" w:rsidR="00616780" w:rsidRDefault="00616780" w:rsidP="00CC3F4C">
      <w:pPr>
        <w:spacing w:after="0" w:line="240" w:lineRule="auto"/>
      </w:pPr>
      <w:r>
        <w:separator/>
      </w:r>
    </w:p>
  </w:footnote>
  <w:footnote w:type="continuationSeparator" w:id="0">
    <w:p w14:paraId="60232A99" w14:textId="77777777" w:rsidR="00616780" w:rsidRDefault="00616780" w:rsidP="00CC3F4C">
      <w:pPr>
        <w:spacing w:after="0" w:line="240" w:lineRule="auto"/>
      </w:pPr>
      <w:r>
        <w:continuationSeparator/>
      </w:r>
    </w:p>
  </w:footnote>
  <w:footnote w:id="1">
    <w:p w14:paraId="0C3C61C6" w14:textId="7F5C96A8" w:rsidR="00E8539B" w:rsidRPr="00091C28" w:rsidRDefault="00E8539B">
      <w:pPr>
        <w:pStyle w:val="Textodenotaderodap"/>
        <w:rPr>
          <w:lang w:val="en-US"/>
        </w:rPr>
      </w:pPr>
      <w:r>
        <w:rPr>
          <w:rStyle w:val="Refdenotaderodap"/>
        </w:rPr>
        <w:footnoteRef/>
      </w:r>
      <w:r w:rsidRPr="00091C28">
        <w:rPr>
          <w:lang w:val="en-US"/>
        </w:rPr>
        <w:t xml:space="preserve"> </w:t>
      </w:r>
      <w:r w:rsidRPr="00091C28">
        <w:rPr>
          <w:i/>
          <w:iCs/>
          <w:lang w:val="en-US"/>
        </w:rPr>
        <w:t>Status of Forces Agreement / Status of Mission Agreement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618A"/>
    <w:multiLevelType w:val="hybridMultilevel"/>
    <w:tmpl w:val="2B0CBD8C"/>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CFB2C7E"/>
    <w:multiLevelType w:val="hybridMultilevel"/>
    <w:tmpl w:val="3912B696"/>
    <w:lvl w:ilvl="0" w:tplc="CD00367A">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807C43"/>
    <w:multiLevelType w:val="hybridMultilevel"/>
    <w:tmpl w:val="C13A71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985A0F"/>
    <w:multiLevelType w:val="hybridMultilevel"/>
    <w:tmpl w:val="6762B8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D5F7BC7"/>
    <w:multiLevelType w:val="hybridMultilevel"/>
    <w:tmpl w:val="A9861E42"/>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5" w15:restartNumberingAfterBreak="0">
    <w:nsid w:val="1DF8797D"/>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C119BE"/>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722D0F"/>
    <w:multiLevelType w:val="hybridMultilevel"/>
    <w:tmpl w:val="42705710"/>
    <w:lvl w:ilvl="0" w:tplc="A7282208">
      <w:start w:val="1"/>
      <w:numFmt w:val="bullet"/>
      <w:lvlText w:val="-"/>
      <w:lvlJc w:val="left"/>
      <w:pPr>
        <w:ind w:left="36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C581A"/>
    <w:multiLevelType w:val="hybridMultilevel"/>
    <w:tmpl w:val="30162F50"/>
    <w:lvl w:ilvl="0" w:tplc="CD00367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E007B0"/>
    <w:multiLevelType w:val="hybridMultilevel"/>
    <w:tmpl w:val="BAF83DB2"/>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E64054"/>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E0702FF"/>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1D2930"/>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FC0AF5"/>
    <w:multiLevelType w:val="hybridMultilevel"/>
    <w:tmpl w:val="C9BA6F24"/>
    <w:lvl w:ilvl="0" w:tplc="08090017">
      <w:start w:val="1"/>
      <w:numFmt w:val="lowerLetter"/>
      <w:pStyle w:val="PargrafodaLista"/>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0392B0A"/>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0526672"/>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529175E"/>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9273B86"/>
    <w:multiLevelType w:val="hybridMultilevel"/>
    <w:tmpl w:val="CC3CA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9922E5"/>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D936649"/>
    <w:multiLevelType w:val="hybridMultilevel"/>
    <w:tmpl w:val="7116F73A"/>
    <w:lvl w:ilvl="0" w:tplc="A728220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186B3F"/>
    <w:multiLevelType w:val="hybridMultilevel"/>
    <w:tmpl w:val="2E6A148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3EC95C58"/>
    <w:multiLevelType w:val="hybridMultilevel"/>
    <w:tmpl w:val="CE041E5A"/>
    <w:lvl w:ilvl="0" w:tplc="CD00367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953EEA"/>
    <w:multiLevelType w:val="multilevel"/>
    <w:tmpl w:val="C258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55093F"/>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B35638"/>
    <w:multiLevelType w:val="hybridMultilevel"/>
    <w:tmpl w:val="F4AE5982"/>
    <w:lvl w:ilvl="0" w:tplc="CD00367A">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60500FF"/>
    <w:multiLevelType w:val="hybridMultilevel"/>
    <w:tmpl w:val="301614D6"/>
    <w:lvl w:ilvl="0" w:tplc="D2F0DD38">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4A1A49"/>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5A3592"/>
    <w:multiLevelType w:val="hybridMultilevel"/>
    <w:tmpl w:val="A218E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57C43E0"/>
    <w:multiLevelType w:val="hybridMultilevel"/>
    <w:tmpl w:val="4118A2A2"/>
    <w:lvl w:ilvl="0" w:tplc="A728220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A661CF"/>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80A4B1A"/>
    <w:multiLevelType w:val="multilevel"/>
    <w:tmpl w:val="E09A133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1" w15:restartNumberingAfterBreak="0">
    <w:nsid w:val="5A6D4D88"/>
    <w:multiLevelType w:val="hybridMultilevel"/>
    <w:tmpl w:val="C82CE8C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B0401C90">
      <w:start w:val="2"/>
      <w:numFmt w:val="bullet"/>
      <w:lvlText w:val="-"/>
      <w:lvlJc w:val="left"/>
      <w:pPr>
        <w:ind w:left="2592" w:hanging="360"/>
      </w:pPr>
      <w:rPr>
        <w:rFonts w:ascii="Arial" w:eastAsiaTheme="minorHAnsi" w:hAnsi="Arial" w:cs="Arial"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5F6B442E"/>
    <w:multiLevelType w:val="hybridMultilevel"/>
    <w:tmpl w:val="E6F278D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1B3532C"/>
    <w:multiLevelType w:val="hybridMultilevel"/>
    <w:tmpl w:val="6DDE5BDA"/>
    <w:lvl w:ilvl="0" w:tplc="0809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4" w15:restartNumberingAfterBreak="0">
    <w:nsid w:val="629A7B9A"/>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73C41E4"/>
    <w:multiLevelType w:val="hybridMultilevel"/>
    <w:tmpl w:val="5E40421C"/>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AF92FC8"/>
    <w:multiLevelType w:val="hybridMultilevel"/>
    <w:tmpl w:val="6062E946"/>
    <w:lvl w:ilvl="0" w:tplc="A7282208">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AFF0390"/>
    <w:multiLevelType w:val="hybridMultilevel"/>
    <w:tmpl w:val="F130528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DF6439D"/>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F13778E"/>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18838CA"/>
    <w:multiLevelType w:val="hybridMultilevel"/>
    <w:tmpl w:val="BD32B460"/>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41" w15:restartNumberingAfterBreak="0">
    <w:nsid w:val="727719D4"/>
    <w:multiLevelType w:val="hybridMultilevel"/>
    <w:tmpl w:val="A68A9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C687F8C"/>
    <w:multiLevelType w:val="hybridMultilevel"/>
    <w:tmpl w:val="D804D456"/>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3" w15:restartNumberingAfterBreak="0">
    <w:nsid w:val="7F012B91"/>
    <w:multiLevelType w:val="hybridMultilevel"/>
    <w:tmpl w:val="805246E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2376412">
    <w:abstractNumId w:val="13"/>
  </w:num>
  <w:num w:numId="2" w16cid:durableId="2083865595">
    <w:abstractNumId w:val="41"/>
  </w:num>
  <w:num w:numId="3" w16cid:durableId="1336957431">
    <w:abstractNumId w:val="30"/>
  </w:num>
  <w:num w:numId="4" w16cid:durableId="123432806">
    <w:abstractNumId w:val="40"/>
  </w:num>
  <w:num w:numId="5" w16cid:durableId="947156862">
    <w:abstractNumId w:val="4"/>
  </w:num>
  <w:num w:numId="6" w16cid:durableId="400062381">
    <w:abstractNumId w:val="32"/>
  </w:num>
  <w:num w:numId="7" w16cid:durableId="1684748918">
    <w:abstractNumId w:val="20"/>
  </w:num>
  <w:num w:numId="8" w16cid:durableId="250748102">
    <w:abstractNumId w:val="31"/>
  </w:num>
  <w:num w:numId="9" w16cid:durableId="401873208">
    <w:abstractNumId w:val="42"/>
  </w:num>
  <w:num w:numId="10" w16cid:durableId="562260465">
    <w:abstractNumId w:val="3"/>
  </w:num>
  <w:num w:numId="11" w16cid:durableId="113329032">
    <w:abstractNumId w:val="25"/>
  </w:num>
  <w:num w:numId="12" w16cid:durableId="521473904">
    <w:abstractNumId w:val="6"/>
  </w:num>
  <w:num w:numId="13" w16cid:durableId="966816815">
    <w:abstractNumId w:val="26"/>
  </w:num>
  <w:num w:numId="14" w16cid:durableId="1163743768">
    <w:abstractNumId w:val="29"/>
  </w:num>
  <w:num w:numId="15" w16cid:durableId="505244134">
    <w:abstractNumId w:val="23"/>
  </w:num>
  <w:num w:numId="16" w16cid:durableId="623855312">
    <w:abstractNumId w:val="9"/>
  </w:num>
  <w:num w:numId="17" w16cid:durableId="309409503">
    <w:abstractNumId w:val="43"/>
  </w:num>
  <w:num w:numId="18" w16cid:durableId="740643354">
    <w:abstractNumId w:val="16"/>
  </w:num>
  <w:num w:numId="19" w16cid:durableId="1866745956">
    <w:abstractNumId w:val="11"/>
  </w:num>
  <w:num w:numId="20" w16cid:durableId="1038117391">
    <w:abstractNumId w:val="39"/>
  </w:num>
  <w:num w:numId="21" w16cid:durableId="272976979">
    <w:abstractNumId w:val="5"/>
  </w:num>
  <w:num w:numId="22" w16cid:durableId="1119841809">
    <w:abstractNumId w:val="10"/>
  </w:num>
  <w:num w:numId="23" w16cid:durableId="429854185">
    <w:abstractNumId w:val="14"/>
  </w:num>
  <w:num w:numId="24" w16cid:durableId="1441686027">
    <w:abstractNumId w:val="12"/>
  </w:num>
  <w:num w:numId="25" w16cid:durableId="1715814429">
    <w:abstractNumId w:val="15"/>
  </w:num>
  <w:num w:numId="26" w16cid:durableId="1222447409">
    <w:abstractNumId w:val="18"/>
  </w:num>
  <w:num w:numId="27" w16cid:durableId="1816755055">
    <w:abstractNumId w:val="38"/>
  </w:num>
  <w:num w:numId="28" w16cid:durableId="1063211952">
    <w:abstractNumId w:val="34"/>
  </w:num>
  <w:num w:numId="29" w16cid:durableId="208763400">
    <w:abstractNumId w:val="35"/>
  </w:num>
  <w:num w:numId="30" w16cid:durableId="76556080">
    <w:abstractNumId w:val="24"/>
  </w:num>
  <w:num w:numId="31" w16cid:durableId="2057730710">
    <w:abstractNumId w:val="33"/>
  </w:num>
  <w:num w:numId="32" w16cid:durableId="41439626">
    <w:abstractNumId w:val="17"/>
  </w:num>
  <w:num w:numId="33" w16cid:durableId="2343574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850393">
    <w:abstractNumId w:val="8"/>
  </w:num>
  <w:num w:numId="35" w16cid:durableId="858666073">
    <w:abstractNumId w:val="1"/>
  </w:num>
  <w:num w:numId="36" w16cid:durableId="571816043">
    <w:abstractNumId w:val="30"/>
  </w:num>
  <w:num w:numId="37" w16cid:durableId="1045331235">
    <w:abstractNumId w:val="36"/>
  </w:num>
  <w:num w:numId="38" w16cid:durableId="981270724">
    <w:abstractNumId w:val="13"/>
  </w:num>
  <w:num w:numId="39" w16cid:durableId="1296327925">
    <w:abstractNumId w:val="19"/>
  </w:num>
  <w:num w:numId="40" w16cid:durableId="886799830">
    <w:abstractNumId w:val="28"/>
  </w:num>
  <w:num w:numId="41" w16cid:durableId="140512160">
    <w:abstractNumId w:val="7"/>
  </w:num>
  <w:num w:numId="42" w16cid:durableId="314601829">
    <w:abstractNumId w:val="13"/>
  </w:num>
  <w:num w:numId="43" w16cid:durableId="1755854295">
    <w:abstractNumId w:val="13"/>
  </w:num>
  <w:num w:numId="44" w16cid:durableId="1343507422">
    <w:abstractNumId w:val="13"/>
  </w:num>
  <w:num w:numId="45" w16cid:durableId="963121513">
    <w:abstractNumId w:val="13"/>
  </w:num>
  <w:num w:numId="46" w16cid:durableId="1075322482">
    <w:abstractNumId w:val="13"/>
  </w:num>
  <w:num w:numId="47" w16cid:durableId="1074276366">
    <w:abstractNumId w:val="22"/>
  </w:num>
  <w:num w:numId="48" w16cid:durableId="252402646">
    <w:abstractNumId w:val="2"/>
  </w:num>
  <w:num w:numId="49" w16cid:durableId="1838497380">
    <w:abstractNumId w:val="27"/>
  </w:num>
  <w:num w:numId="50" w16cid:durableId="1792629941">
    <w:abstractNumId w:val="0"/>
  </w:num>
  <w:num w:numId="51" w16cid:durableId="1063522326">
    <w:abstractNumId w:val="37"/>
  </w:num>
  <w:num w:numId="52" w16cid:durableId="838159974">
    <w:abstractNumId w:val="13"/>
  </w:num>
  <w:num w:numId="53" w16cid:durableId="190187897">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1AA"/>
    <w:rsid w:val="00001B90"/>
    <w:rsid w:val="00010BB4"/>
    <w:rsid w:val="000122B8"/>
    <w:rsid w:val="00013B1B"/>
    <w:rsid w:val="00015DD9"/>
    <w:rsid w:val="00021784"/>
    <w:rsid w:val="00023BA2"/>
    <w:rsid w:val="00025A96"/>
    <w:rsid w:val="000302EC"/>
    <w:rsid w:val="0003110A"/>
    <w:rsid w:val="00033F99"/>
    <w:rsid w:val="00034015"/>
    <w:rsid w:val="000413D6"/>
    <w:rsid w:val="00045DD8"/>
    <w:rsid w:val="00047919"/>
    <w:rsid w:val="00050429"/>
    <w:rsid w:val="00050585"/>
    <w:rsid w:val="00052909"/>
    <w:rsid w:val="0005361D"/>
    <w:rsid w:val="00057AEC"/>
    <w:rsid w:val="00062574"/>
    <w:rsid w:val="000734D3"/>
    <w:rsid w:val="00076950"/>
    <w:rsid w:val="00082323"/>
    <w:rsid w:val="00090068"/>
    <w:rsid w:val="00091C28"/>
    <w:rsid w:val="000B1692"/>
    <w:rsid w:val="000B5985"/>
    <w:rsid w:val="000B69A8"/>
    <w:rsid w:val="000B6BF7"/>
    <w:rsid w:val="000C23B1"/>
    <w:rsid w:val="000C330A"/>
    <w:rsid w:val="000D0FE3"/>
    <w:rsid w:val="000D1977"/>
    <w:rsid w:val="000D4139"/>
    <w:rsid w:val="000D5D2B"/>
    <w:rsid w:val="000D6163"/>
    <w:rsid w:val="000E019A"/>
    <w:rsid w:val="000E7930"/>
    <w:rsid w:val="000F2C82"/>
    <w:rsid w:val="000F75A7"/>
    <w:rsid w:val="000F7D6E"/>
    <w:rsid w:val="00102933"/>
    <w:rsid w:val="001042F0"/>
    <w:rsid w:val="00105667"/>
    <w:rsid w:val="001154F8"/>
    <w:rsid w:val="00117D40"/>
    <w:rsid w:val="00124D8C"/>
    <w:rsid w:val="001265C7"/>
    <w:rsid w:val="00126D24"/>
    <w:rsid w:val="00131F7C"/>
    <w:rsid w:val="00134657"/>
    <w:rsid w:val="00150E0D"/>
    <w:rsid w:val="00151C84"/>
    <w:rsid w:val="00154D54"/>
    <w:rsid w:val="00156953"/>
    <w:rsid w:val="00161C9A"/>
    <w:rsid w:val="001723CC"/>
    <w:rsid w:val="0017283A"/>
    <w:rsid w:val="00173544"/>
    <w:rsid w:val="0017479C"/>
    <w:rsid w:val="001747A4"/>
    <w:rsid w:val="0017540E"/>
    <w:rsid w:val="00175CAF"/>
    <w:rsid w:val="001765A7"/>
    <w:rsid w:val="00176D22"/>
    <w:rsid w:val="00181920"/>
    <w:rsid w:val="00182B80"/>
    <w:rsid w:val="00193989"/>
    <w:rsid w:val="001A0310"/>
    <w:rsid w:val="001A1E0E"/>
    <w:rsid w:val="001B5EF8"/>
    <w:rsid w:val="001B68D8"/>
    <w:rsid w:val="001C2341"/>
    <w:rsid w:val="001C2498"/>
    <w:rsid w:val="001C572B"/>
    <w:rsid w:val="001D1AEA"/>
    <w:rsid w:val="001D3EA8"/>
    <w:rsid w:val="001D44D0"/>
    <w:rsid w:val="001D5C7C"/>
    <w:rsid w:val="001D7501"/>
    <w:rsid w:val="001D7951"/>
    <w:rsid w:val="001E1EA4"/>
    <w:rsid w:val="001E2225"/>
    <w:rsid w:val="001E3461"/>
    <w:rsid w:val="001E37E9"/>
    <w:rsid w:val="001F08FA"/>
    <w:rsid w:val="001F4265"/>
    <w:rsid w:val="001F7445"/>
    <w:rsid w:val="00200C1E"/>
    <w:rsid w:val="00207F15"/>
    <w:rsid w:val="00214336"/>
    <w:rsid w:val="00214780"/>
    <w:rsid w:val="00215819"/>
    <w:rsid w:val="002164D2"/>
    <w:rsid w:val="002208A3"/>
    <w:rsid w:val="00225009"/>
    <w:rsid w:val="002438B8"/>
    <w:rsid w:val="00243A14"/>
    <w:rsid w:val="00252019"/>
    <w:rsid w:val="002564EB"/>
    <w:rsid w:val="0026145A"/>
    <w:rsid w:val="00266625"/>
    <w:rsid w:val="00267FE4"/>
    <w:rsid w:val="0027279E"/>
    <w:rsid w:val="002740A2"/>
    <w:rsid w:val="002759DF"/>
    <w:rsid w:val="00276395"/>
    <w:rsid w:val="0028084E"/>
    <w:rsid w:val="00290AF7"/>
    <w:rsid w:val="00290E7B"/>
    <w:rsid w:val="002A0BEE"/>
    <w:rsid w:val="002B0F34"/>
    <w:rsid w:val="002B2B67"/>
    <w:rsid w:val="002B309F"/>
    <w:rsid w:val="002C6E05"/>
    <w:rsid w:val="002C74AB"/>
    <w:rsid w:val="002D0889"/>
    <w:rsid w:val="002D0CC0"/>
    <w:rsid w:val="002E6F4E"/>
    <w:rsid w:val="002F1002"/>
    <w:rsid w:val="002F5F11"/>
    <w:rsid w:val="002F684F"/>
    <w:rsid w:val="0030547F"/>
    <w:rsid w:val="00305D3D"/>
    <w:rsid w:val="00306C95"/>
    <w:rsid w:val="00315287"/>
    <w:rsid w:val="00324514"/>
    <w:rsid w:val="00327A55"/>
    <w:rsid w:val="00330A49"/>
    <w:rsid w:val="0033484C"/>
    <w:rsid w:val="00334D6E"/>
    <w:rsid w:val="003355D5"/>
    <w:rsid w:val="003365B2"/>
    <w:rsid w:val="00340126"/>
    <w:rsid w:val="00345EF2"/>
    <w:rsid w:val="0034673E"/>
    <w:rsid w:val="00356B51"/>
    <w:rsid w:val="00360316"/>
    <w:rsid w:val="00360842"/>
    <w:rsid w:val="00366B91"/>
    <w:rsid w:val="0037064B"/>
    <w:rsid w:val="00370BCA"/>
    <w:rsid w:val="00375214"/>
    <w:rsid w:val="00375563"/>
    <w:rsid w:val="00375FB0"/>
    <w:rsid w:val="00376DF2"/>
    <w:rsid w:val="0037746E"/>
    <w:rsid w:val="0038043F"/>
    <w:rsid w:val="0038084D"/>
    <w:rsid w:val="003A036A"/>
    <w:rsid w:val="003A0772"/>
    <w:rsid w:val="003B0AFA"/>
    <w:rsid w:val="003B0B23"/>
    <w:rsid w:val="003B1C4E"/>
    <w:rsid w:val="003B3437"/>
    <w:rsid w:val="003B4B7D"/>
    <w:rsid w:val="003B67CA"/>
    <w:rsid w:val="003B695E"/>
    <w:rsid w:val="003C062B"/>
    <w:rsid w:val="003C0D1C"/>
    <w:rsid w:val="003C12F1"/>
    <w:rsid w:val="003C220D"/>
    <w:rsid w:val="003C3E58"/>
    <w:rsid w:val="003C6C02"/>
    <w:rsid w:val="003C7227"/>
    <w:rsid w:val="003C7F64"/>
    <w:rsid w:val="003D73DD"/>
    <w:rsid w:val="003E3252"/>
    <w:rsid w:val="0040541B"/>
    <w:rsid w:val="00422029"/>
    <w:rsid w:val="00423965"/>
    <w:rsid w:val="0042442E"/>
    <w:rsid w:val="004257AA"/>
    <w:rsid w:val="0043694B"/>
    <w:rsid w:val="00451D36"/>
    <w:rsid w:val="00453312"/>
    <w:rsid w:val="004541E5"/>
    <w:rsid w:val="0045592B"/>
    <w:rsid w:val="00456591"/>
    <w:rsid w:val="0047412B"/>
    <w:rsid w:val="00477CD6"/>
    <w:rsid w:val="004868D0"/>
    <w:rsid w:val="00487CE7"/>
    <w:rsid w:val="004901F1"/>
    <w:rsid w:val="00492C59"/>
    <w:rsid w:val="00494247"/>
    <w:rsid w:val="0049648C"/>
    <w:rsid w:val="0049735E"/>
    <w:rsid w:val="00497EBD"/>
    <w:rsid w:val="004A19C2"/>
    <w:rsid w:val="004A4DCC"/>
    <w:rsid w:val="004A5E40"/>
    <w:rsid w:val="004A7A09"/>
    <w:rsid w:val="004C0EF8"/>
    <w:rsid w:val="004C1E37"/>
    <w:rsid w:val="004C4346"/>
    <w:rsid w:val="004C4F5A"/>
    <w:rsid w:val="004C7977"/>
    <w:rsid w:val="004D0EAA"/>
    <w:rsid w:val="004D102E"/>
    <w:rsid w:val="004D38A4"/>
    <w:rsid w:val="004E10F9"/>
    <w:rsid w:val="004E4864"/>
    <w:rsid w:val="004E5020"/>
    <w:rsid w:val="004F211D"/>
    <w:rsid w:val="004F313E"/>
    <w:rsid w:val="00500BDB"/>
    <w:rsid w:val="00504C37"/>
    <w:rsid w:val="00504DD7"/>
    <w:rsid w:val="00510109"/>
    <w:rsid w:val="0051043F"/>
    <w:rsid w:val="00513862"/>
    <w:rsid w:val="005230DF"/>
    <w:rsid w:val="00523E8A"/>
    <w:rsid w:val="00530399"/>
    <w:rsid w:val="00532577"/>
    <w:rsid w:val="00533191"/>
    <w:rsid w:val="00534F21"/>
    <w:rsid w:val="00537072"/>
    <w:rsid w:val="00544C83"/>
    <w:rsid w:val="005457AD"/>
    <w:rsid w:val="00551BB0"/>
    <w:rsid w:val="005531C5"/>
    <w:rsid w:val="0056205C"/>
    <w:rsid w:val="005622B2"/>
    <w:rsid w:val="00566820"/>
    <w:rsid w:val="00566A56"/>
    <w:rsid w:val="00567696"/>
    <w:rsid w:val="00571027"/>
    <w:rsid w:val="00571F55"/>
    <w:rsid w:val="005740A9"/>
    <w:rsid w:val="0058166F"/>
    <w:rsid w:val="00583E93"/>
    <w:rsid w:val="0059283D"/>
    <w:rsid w:val="00594054"/>
    <w:rsid w:val="0059711F"/>
    <w:rsid w:val="005A1624"/>
    <w:rsid w:val="005A4A0A"/>
    <w:rsid w:val="005B1DE6"/>
    <w:rsid w:val="005B2A2C"/>
    <w:rsid w:val="005B331E"/>
    <w:rsid w:val="005B66F0"/>
    <w:rsid w:val="005B6A81"/>
    <w:rsid w:val="005B7A39"/>
    <w:rsid w:val="005C4821"/>
    <w:rsid w:val="005C5B40"/>
    <w:rsid w:val="005D0869"/>
    <w:rsid w:val="005D086D"/>
    <w:rsid w:val="005E0353"/>
    <w:rsid w:val="005E4248"/>
    <w:rsid w:val="005E5861"/>
    <w:rsid w:val="005E5A4E"/>
    <w:rsid w:val="005E776D"/>
    <w:rsid w:val="005F2218"/>
    <w:rsid w:val="005F338D"/>
    <w:rsid w:val="005F63D4"/>
    <w:rsid w:val="006021C0"/>
    <w:rsid w:val="0060238F"/>
    <w:rsid w:val="00614486"/>
    <w:rsid w:val="00616780"/>
    <w:rsid w:val="00620CAF"/>
    <w:rsid w:val="006226B2"/>
    <w:rsid w:val="00623FF5"/>
    <w:rsid w:val="006325DA"/>
    <w:rsid w:val="00645470"/>
    <w:rsid w:val="00672EB6"/>
    <w:rsid w:val="00672FE6"/>
    <w:rsid w:val="006750C9"/>
    <w:rsid w:val="00675D1D"/>
    <w:rsid w:val="00676AEF"/>
    <w:rsid w:val="00681278"/>
    <w:rsid w:val="00683A67"/>
    <w:rsid w:val="0069363D"/>
    <w:rsid w:val="0069375B"/>
    <w:rsid w:val="006943BE"/>
    <w:rsid w:val="00694AB6"/>
    <w:rsid w:val="006B2D31"/>
    <w:rsid w:val="006B522B"/>
    <w:rsid w:val="006C5899"/>
    <w:rsid w:val="006C61F4"/>
    <w:rsid w:val="006C74D6"/>
    <w:rsid w:val="006D34FD"/>
    <w:rsid w:val="006D56C0"/>
    <w:rsid w:val="006D6949"/>
    <w:rsid w:val="006D7653"/>
    <w:rsid w:val="006E20B4"/>
    <w:rsid w:val="006E67FE"/>
    <w:rsid w:val="006E6AC4"/>
    <w:rsid w:val="006F5653"/>
    <w:rsid w:val="007001AA"/>
    <w:rsid w:val="00700A2A"/>
    <w:rsid w:val="007031F2"/>
    <w:rsid w:val="00711299"/>
    <w:rsid w:val="007116A5"/>
    <w:rsid w:val="00713C09"/>
    <w:rsid w:val="00714063"/>
    <w:rsid w:val="00715648"/>
    <w:rsid w:val="00715875"/>
    <w:rsid w:val="00717319"/>
    <w:rsid w:val="007178C7"/>
    <w:rsid w:val="00721F01"/>
    <w:rsid w:val="00722015"/>
    <w:rsid w:val="00730F40"/>
    <w:rsid w:val="007359DA"/>
    <w:rsid w:val="00736FC3"/>
    <w:rsid w:val="007405A2"/>
    <w:rsid w:val="007426EE"/>
    <w:rsid w:val="007457BF"/>
    <w:rsid w:val="0075564C"/>
    <w:rsid w:val="00765916"/>
    <w:rsid w:val="00770596"/>
    <w:rsid w:val="00780AC1"/>
    <w:rsid w:val="00786313"/>
    <w:rsid w:val="00787E30"/>
    <w:rsid w:val="007906B8"/>
    <w:rsid w:val="00790FC9"/>
    <w:rsid w:val="00791099"/>
    <w:rsid w:val="00792C1F"/>
    <w:rsid w:val="007973EC"/>
    <w:rsid w:val="007A13D9"/>
    <w:rsid w:val="007B2597"/>
    <w:rsid w:val="007B4B88"/>
    <w:rsid w:val="007B6923"/>
    <w:rsid w:val="007C20F2"/>
    <w:rsid w:val="007D25A0"/>
    <w:rsid w:val="007D4882"/>
    <w:rsid w:val="007D69ED"/>
    <w:rsid w:val="007D76CE"/>
    <w:rsid w:val="007E335B"/>
    <w:rsid w:val="007E3C62"/>
    <w:rsid w:val="007F16FD"/>
    <w:rsid w:val="007F4101"/>
    <w:rsid w:val="00802051"/>
    <w:rsid w:val="008020D4"/>
    <w:rsid w:val="00803ECA"/>
    <w:rsid w:val="00804AD6"/>
    <w:rsid w:val="00805177"/>
    <w:rsid w:val="0081624A"/>
    <w:rsid w:val="00821009"/>
    <w:rsid w:val="00824C19"/>
    <w:rsid w:val="00826D79"/>
    <w:rsid w:val="00835189"/>
    <w:rsid w:val="008435C3"/>
    <w:rsid w:val="00850665"/>
    <w:rsid w:val="008526F1"/>
    <w:rsid w:val="008552EC"/>
    <w:rsid w:val="00855A52"/>
    <w:rsid w:val="00862333"/>
    <w:rsid w:val="00863057"/>
    <w:rsid w:val="0087761D"/>
    <w:rsid w:val="00887664"/>
    <w:rsid w:val="00892A6F"/>
    <w:rsid w:val="008936A5"/>
    <w:rsid w:val="00894E8A"/>
    <w:rsid w:val="0089714A"/>
    <w:rsid w:val="008A187A"/>
    <w:rsid w:val="008A253C"/>
    <w:rsid w:val="008A2C3E"/>
    <w:rsid w:val="008B3A4A"/>
    <w:rsid w:val="008B68AB"/>
    <w:rsid w:val="008C0155"/>
    <w:rsid w:val="008C3351"/>
    <w:rsid w:val="008D3307"/>
    <w:rsid w:val="008D4529"/>
    <w:rsid w:val="008D595A"/>
    <w:rsid w:val="008D5E2D"/>
    <w:rsid w:val="008D711B"/>
    <w:rsid w:val="008D74D9"/>
    <w:rsid w:val="008E39F6"/>
    <w:rsid w:val="008E41EF"/>
    <w:rsid w:val="008E453E"/>
    <w:rsid w:val="008E5BC9"/>
    <w:rsid w:val="008E638F"/>
    <w:rsid w:val="008F158A"/>
    <w:rsid w:val="00901A8E"/>
    <w:rsid w:val="00903940"/>
    <w:rsid w:val="009174B5"/>
    <w:rsid w:val="009200FA"/>
    <w:rsid w:val="00924A68"/>
    <w:rsid w:val="0092520F"/>
    <w:rsid w:val="00926732"/>
    <w:rsid w:val="009333C5"/>
    <w:rsid w:val="00937872"/>
    <w:rsid w:val="00940E45"/>
    <w:rsid w:val="00952B98"/>
    <w:rsid w:val="00953DA8"/>
    <w:rsid w:val="00962253"/>
    <w:rsid w:val="00964485"/>
    <w:rsid w:val="00966D99"/>
    <w:rsid w:val="009716A5"/>
    <w:rsid w:val="00974CA4"/>
    <w:rsid w:val="00980B04"/>
    <w:rsid w:val="00991198"/>
    <w:rsid w:val="009A002C"/>
    <w:rsid w:val="009B1492"/>
    <w:rsid w:val="009B2F5D"/>
    <w:rsid w:val="009C555F"/>
    <w:rsid w:val="009C6500"/>
    <w:rsid w:val="009C7BB6"/>
    <w:rsid w:val="009D01E3"/>
    <w:rsid w:val="009D5770"/>
    <w:rsid w:val="009D5960"/>
    <w:rsid w:val="009E060B"/>
    <w:rsid w:val="009E621B"/>
    <w:rsid w:val="009F0B26"/>
    <w:rsid w:val="009F2322"/>
    <w:rsid w:val="00A011BB"/>
    <w:rsid w:val="00A0193A"/>
    <w:rsid w:val="00A0200F"/>
    <w:rsid w:val="00A03870"/>
    <w:rsid w:val="00A0593F"/>
    <w:rsid w:val="00A05B50"/>
    <w:rsid w:val="00A07591"/>
    <w:rsid w:val="00A15341"/>
    <w:rsid w:val="00A156AF"/>
    <w:rsid w:val="00A171FB"/>
    <w:rsid w:val="00A242EB"/>
    <w:rsid w:val="00A247BF"/>
    <w:rsid w:val="00A25D46"/>
    <w:rsid w:val="00A30753"/>
    <w:rsid w:val="00A3567D"/>
    <w:rsid w:val="00A41D75"/>
    <w:rsid w:val="00A41E7B"/>
    <w:rsid w:val="00A520C8"/>
    <w:rsid w:val="00A526BC"/>
    <w:rsid w:val="00A52DE3"/>
    <w:rsid w:val="00A5366D"/>
    <w:rsid w:val="00A542DE"/>
    <w:rsid w:val="00A626AF"/>
    <w:rsid w:val="00A636A2"/>
    <w:rsid w:val="00A649B8"/>
    <w:rsid w:val="00A67E80"/>
    <w:rsid w:val="00A90CCF"/>
    <w:rsid w:val="00A979C3"/>
    <w:rsid w:val="00AA4B59"/>
    <w:rsid w:val="00AA5770"/>
    <w:rsid w:val="00AB0C04"/>
    <w:rsid w:val="00AB7C1F"/>
    <w:rsid w:val="00AC130E"/>
    <w:rsid w:val="00AC47F0"/>
    <w:rsid w:val="00AC5C19"/>
    <w:rsid w:val="00AC72A1"/>
    <w:rsid w:val="00AC7E49"/>
    <w:rsid w:val="00AC7FAD"/>
    <w:rsid w:val="00AD2163"/>
    <w:rsid w:val="00AE5643"/>
    <w:rsid w:val="00AF39C7"/>
    <w:rsid w:val="00AF5198"/>
    <w:rsid w:val="00AF574F"/>
    <w:rsid w:val="00B07F5A"/>
    <w:rsid w:val="00B22597"/>
    <w:rsid w:val="00B22763"/>
    <w:rsid w:val="00B23384"/>
    <w:rsid w:val="00B40193"/>
    <w:rsid w:val="00B53F31"/>
    <w:rsid w:val="00B57EDF"/>
    <w:rsid w:val="00B61006"/>
    <w:rsid w:val="00B6434C"/>
    <w:rsid w:val="00B6443A"/>
    <w:rsid w:val="00B76FAC"/>
    <w:rsid w:val="00B90CB4"/>
    <w:rsid w:val="00B93C39"/>
    <w:rsid w:val="00B9426D"/>
    <w:rsid w:val="00B9564A"/>
    <w:rsid w:val="00B9594D"/>
    <w:rsid w:val="00BA04DB"/>
    <w:rsid w:val="00BA286C"/>
    <w:rsid w:val="00BB15E6"/>
    <w:rsid w:val="00BB1688"/>
    <w:rsid w:val="00BC7D9D"/>
    <w:rsid w:val="00BD058A"/>
    <w:rsid w:val="00BD3C3A"/>
    <w:rsid w:val="00BD5598"/>
    <w:rsid w:val="00BE2F63"/>
    <w:rsid w:val="00BF001B"/>
    <w:rsid w:val="00BF0543"/>
    <w:rsid w:val="00BF3A12"/>
    <w:rsid w:val="00BF3C77"/>
    <w:rsid w:val="00BF685C"/>
    <w:rsid w:val="00C02FEF"/>
    <w:rsid w:val="00C12A70"/>
    <w:rsid w:val="00C17042"/>
    <w:rsid w:val="00C20708"/>
    <w:rsid w:val="00C249CC"/>
    <w:rsid w:val="00C26B50"/>
    <w:rsid w:val="00C26DBF"/>
    <w:rsid w:val="00C3353E"/>
    <w:rsid w:val="00C3691F"/>
    <w:rsid w:val="00C60ADF"/>
    <w:rsid w:val="00C618D6"/>
    <w:rsid w:val="00C65AC6"/>
    <w:rsid w:val="00C751AF"/>
    <w:rsid w:val="00C76335"/>
    <w:rsid w:val="00C94C9D"/>
    <w:rsid w:val="00C94E5E"/>
    <w:rsid w:val="00CA2798"/>
    <w:rsid w:val="00CB09AB"/>
    <w:rsid w:val="00CB772B"/>
    <w:rsid w:val="00CC3F4C"/>
    <w:rsid w:val="00CC4DAB"/>
    <w:rsid w:val="00CD1A78"/>
    <w:rsid w:val="00CD38A0"/>
    <w:rsid w:val="00CD5B83"/>
    <w:rsid w:val="00CD6DDC"/>
    <w:rsid w:val="00CD759F"/>
    <w:rsid w:val="00CE0D10"/>
    <w:rsid w:val="00CE2BEE"/>
    <w:rsid w:val="00CE6CC0"/>
    <w:rsid w:val="00CF357D"/>
    <w:rsid w:val="00CF51D6"/>
    <w:rsid w:val="00D04EED"/>
    <w:rsid w:val="00D052FA"/>
    <w:rsid w:val="00D12158"/>
    <w:rsid w:val="00D20AB2"/>
    <w:rsid w:val="00D231C4"/>
    <w:rsid w:val="00D30820"/>
    <w:rsid w:val="00D317C6"/>
    <w:rsid w:val="00D3280C"/>
    <w:rsid w:val="00D35F02"/>
    <w:rsid w:val="00D40979"/>
    <w:rsid w:val="00D61BAE"/>
    <w:rsid w:val="00D72A44"/>
    <w:rsid w:val="00D74110"/>
    <w:rsid w:val="00D80609"/>
    <w:rsid w:val="00D85458"/>
    <w:rsid w:val="00D873CF"/>
    <w:rsid w:val="00D87F1A"/>
    <w:rsid w:val="00D94F6A"/>
    <w:rsid w:val="00DA0BF1"/>
    <w:rsid w:val="00DB1005"/>
    <w:rsid w:val="00DB2C4B"/>
    <w:rsid w:val="00DB33D9"/>
    <w:rsid w:val="00DB731F"/>
    <w:rsid w:val="00DC17DC"/>
    <w:rsid w:val="00DC338B"/>
    <w:rsid w:val="00DC5344"/>
    <w:rsid w:val="00DD7F5E"/>
    <w:rsid w:val="00DE454B"/>
    <w:rsid w:val="00DF18E1"/>
    <w:rsid w:val="00DF35E8"/>
    <w:rsid w:val="00DF3FDB"/>
    <w:rsid w:val="00E104E5"/>
    <w:rsid w:val="00E15854"/>
    <w:rsid w:val="00E16FBB"/>
    <w:rsid w:val="00E17938"/>
    <w:rsid w:val="00E217E2"/>
    <w:rsid w:val="00E21F35"/>
    <w:rsid w:val="00E31C97"/>
    <w:rsid w:val="00E36717"/>
    <w:rsid w:val="00E4267A"/>
    <w:rsid w:val="00E42887"/>
    <w:rsid w:val="00E451E9"/>
    <w:rsid w:val="00E47B18"/>
    <w:rsid w:val="00E5199F"/>
    <w:rsid w:val="00E52AE9"/>
    <w:rsid w:val="00E7028D"/>
    <w:rsid w:val="00E7055A"/>
    <w:rsid w:val="00E717B4"/>
    <w:rsid w:val="00E7260F"/>
    <w:rsid w:val="00E7537A"/>
    <w:rsid w:val="00E82B36"/>
    <w:rsid w:val="00E8539B"/>
    <w:rsid w:val="00E85591"/>
    <w:rsid w:val="00E8633D"/>
    <w:rsid w:val="00E86A1C"/>
    <w:rsid w:val="00E90820"/>
    <w:rsid w:val="00EA42DF"/>
    <w:rsid w:val="00EA710C"/>
    <w:rsid w:val="00EB3BBB"/>
    <w:rsid w:val="00EC10D0"/>
    <w:rsid w:val="00EC1E3B"/>
    <w:rsid w:val="00EC5C19"/>
    <w:rsid w:val="00EC60BE"/>
    <w:rsid w:val="00EC6E35"/>
    <w:rsid w:val="00EC7970"/>
    <w:rsid w:val="00ED1E5C"/>
    <w:rsid w:val="00ED51B9"/>
    <w:rsid w:val="00ED5B78"/>
    <w:rsid w:val="00ED7DC1"/>
    <w:rsid w:val="00EE040B"/>
    <w:rsid w:val="00EE0B64"/>
    <w:rsid w:val="00EF0289"/>
    <w:rsid w:val="00EF3565"/>
    <w:rsid w:val="00EF393E"/>
    <w:rsid w:val="00EF4383"/>
    <w:rsid w:val="00EF4622"/>
    <w:rsid w:val="00EF4CC1"/>
    <w:rsid w:val="00EF7B8B"/>
    <w:rsid w:val="00F01323"/>
    <w:rsid w:val="00F0290E"/>
    <w:rsid w:val="00F02EEA"/>
    <w:rsid w:val="00F02FBB"/>
    <w:rsid w:val="00F031B8"/>
    <w:rsid w:val="00F04475"/>
    <w:rsid w:val="00F10708"/>
    <w:rsid w:val="00F1472B"/>
    <w:rsid w:val="00F14F93"/>
    <w:rsid w:val="00F17518"/>
    <w:rsid w:val="00F220CD"/>
    <w:rsid w:val="00F23208"/>
    <w:rsid w:val="00F24B06"/>
    <w:rsid w:val="00F25D15"/>
    <w:rsid w:val="00F321F8"/>
    <w:rsid w:val="00F333A4"/>
    <w:rsid w:val="00F4364A"/>
    <w:rsid w:val="00F47F8C"/>
    <w:rsid w:val="00F5080A"/>
    <w:rsid w:val="00F61CF9"/>
    <w:rsid w:val="00F63D1B"/>
    <w:rsid w:val="00F65069"/>
    <w:rsid w:val="00F6710D"/>
    <w:rsid w:val="00F71B11"/>
    <w:rsid w:val="00F73A8B"/>
    <w:rsid w:val="00F76781"/>
    <w:rsid w:val="00F80881"/>
    <w:rsid w:val="00F92C6D"/>
    <w:rsid w:val="00FA1DE3"/>
    <w:rsid w:val="00FB5820"/>
    <w:rsid w:val="00FB6111"/>
    <w:rsid w:val="00FB6C96"/>
    <w:rsid w:val="00FB7867"/>
    <w:rsid w:val="00FC11D5"/>
    <w:rsid w:val="00FC3CF5"/>
    <w:rsid w:val="00FC410D"/>
    <w:rsid w:val="00FD783E"/>
    <w:rsid w:val="00FD7F05"/>
    <w:rsid w:val="00FE0F85"/>
    <w:rsid w:val="00FE76EE"/>
    <w:rsid w:val="00FF3CDE"/>
    <w:rsid w:val="00FF5512"/>
    <w:rsid w:val="00FF5A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388F"/>
  <w15:chartTrackingRefBased/>
  <w15:docId w15:val="{BF7F40AD-CAC0-4EC1-B8D7-F8D41648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05"/>
  </w:style>
  <w:style w:type="paragraph" w:styleId="Ttulo1">
    <w:name w:val="heading 1"/>
    <w:basedOn w:val="Normal"/>
    <w:next w:val="Normal"/>
    <w:link w:val="Ttulo1Char"/>
    <w:uiPriority w:val="9"/>
    <w:qFormat/>
    <w:rsid w:val="00980B04"/>
    <w:pPr>
      <w:keepNext/>
      <w:keepLines/>
      <w:numPr>
        <w:numId w:val="3"/>
      </w:numPr>
      <w:spacing w:before="240" w:after="180" w:line="300" w:lineRule="exact"/>
      <w:outlineLvl w:val="0"/>
    </w:pPr>
    <w:rPr>
      <w:rFonts w:ascii="Arial" w:eastAsiaTheme="majorEastAsia" w:hAnsi="Arial" w:cstheme="majorBidi"/>
      <w:b/>
      <w:bCs/>
      <w:sz w:val="24"/>
      <w:szCs w:val="28"/>
    </w:rPr>
  </w:style>
  <w:style w:type="paragraph" w:styleId="Ttulo2">
    <w:name w:val="heading 2"/>
    <w:basedOn w:val="Normal"/>
    <w:next w:val="Normal"/>
    <w:link w:val="Ttulo2Char"/>
    <w:uiPriority w:val="9"/>
    <w:unhideWhenUsed/>
    <w:qFormat/>
    <w:rsid w:val="00980B04"/>
    <w:pPr>
      <w:keepNext/>
      <w:keepLines/>
      <w:numPr>
        <w:ilvl w:val="1"/>
        <w:numId w:val="3"/>
      </w:numPr>
      <w:spacing w:before="360" w:after="240" w:line="300" w:lineRule="exact"/>
      <w:jc w:val="both"/>
      <w:outlineLvl w:val="1"/>
    </w:pPr>
    <w:rPr>
      <w:rFonts w:ascii="Arial" w:eastAsiaTheme="majorEastAsia" w:hAnsi="Arial" w:cstheme="majorBidi"/>
      <w:b/>
      <w:bCs/>
      <w:color w:val="000000" w:themeColor="text1"/>
      <w:sz w:val="23"/>
      <w:szCs w:val="26"/>
    </w:rPr>
  </w:style>
  <w:style w:type="paragraph" w:styleId="Ttulo3">
    <w:name w:val="heading 3"/>
    <w:basedOn w:val="Normal"/>
    <w:next w:val="Normal"/>
    <w:link w:val="Ttulo3Char"/>
    <w:uiPriority w:val="9"/>
    <w:unhideWhenUsed/>
    <w:qFormat/>
    <w:rsid w:val="00980B04"/>
    <w:pPr>
      <w:keepNext/>
      <w:keepLines/>
      <w:numPr>
        <w:ilvl w:val="2"/>
        <w:numId w:val="3"/>
      </w:numPr>
      <w:spacing w:after="120" w:line="300" w:lineRule="exact"/>
      <w:jc w:val="both"/>
      <w:outlineLvl w:val="2"/>
    </w:pPr>
    <w:rPr>
      <w:rFonts w:ascii="Arial" w:eastAsiaTheme="majorEastAsia" w:hAnsi="Arial" w:cstheme="majorBidi"/>
      <w:bCs/>
    </w:rPr>
  </w:style>
  <w:style w:type="paragraph" w:styleId="Ttulo4">
    <w:name w:val="heading 4"/>
    <w:basedOn w:val="Normal"/>
    <w:next w:val="Normal"/>
    <w:link w:val="Ttulo4Char"/>
    <w:uiPriority w:val="9"/>
    <w:unhideWhenUsed/>
    <w:qFormat/>
    <w:rsid w:val="00980B04"/>
    <w:pPr>
      <w:keepNext/>
      <w:keepLines/>
      <w:numPr>
        <w:ilvl w:val="3"/>
        <w:numId w:val="3"/>
      </w:numPr>
      <w:spacing w:before="200" w:after="0" w:line="300" w:lineRule="exact"/>
      <w:jc w:val="both"/>
      <w:outlineLvl w:val="3"/>
    </w:pPr>
    <w:rPr>
      <w:rFonts w:asciiTheme="majorHAnsi" w:eastAsiaTheme="majorEastAsia" w:hAnsiTheme="majorHAnsi" w:cstheme="majorBidi"/>
      <w:b/>
      <w:bCs/>
      <w:i/>
      <w:iCs/>
      <w:color w:val="4472C4" w:themeColor="accent1"/>
      <w:sz w:val="24"/>
    </w:rPr>
  </w:style>
  <w:style w:type="paragraph" w:styleId="Ttulo5">
    <w:name w:val="heading 5"/>
    <w:basedOn w:val="Normal"/>
    <w:next w:val="Normal"/>
    <w:link w:val="Ttulo5Char"/>
    <w:uiPriority w:val="9"/>
    <w:semiHidden/>
    <w:unhideWhenUsed/>
    <w:qFormat/>
    <w:rsid w:val="00980B04"/>
    <w:pPr>
      <w:keepNext/>
      <w:keepLines/>
      <w:numPr>
        <w:ilvl w:val="4"/>
        <w:numId w:val="3"/>
      </w:numPr>
      <w:spacing w:before="200" w:after="0" w:line="300" w:lineRule="exact"/>
      <w:jc w:val="both"/>
      <w:outlineLvl w:val="4"/>
    </w:pPr>
    <w:rPr>
      <w:rFonts w:asciiTheme="majorHAnsi" w:eastAsiaTheme="majorEastAsia" w:hAnsiTheme="majorHAnsi" w:cstheme="majorBidi"/>
      <w:color w:val="1F3763" w:themeColor="accent1" w:themeShade="7F"/>
      <w:sz w:val="24"/>
    </w:rPr>
  </w:style>
  <w:style w:type="paragraph" w:styleId="Ttulo6">
    <w:name w:val="heading 6"/>
    <w:basedOn w:val="Normal"/>
    <w:next w:val="Normal"/>
    <w:link w:val="Ttulo6Char"/>
    <w:uiPriority w:val="9"/>
    <w:semiHidden/>
    <w:unhideWhenUsed/>
    <w:qFormat/>
    <w:rsid w:val="00980B04"/>
    <w:pPr>
      <w:keepNext/>
      <w:keepLines/>
      <w:numPr>
        <w:ilvl w:val="5"/>
        <w:numId w:val="3"/>
      </w:numPr>
      <w:spacing w:before="200" w:after="0" w:line="300" w:lineRule="exact"/>
      <w:jc w:val="both"/>
      <w:outlineLvl w:val="5"/>
    </w:pPr>
    <w:rPr>
      <w:rFonts w:asciiTheme="majorHAnsi" w:eastAsiaTheme="majorEastAsia" w:hAnsiTheme="majorHAnsi" w:cstheme="majorBidi"/>
      <w:i/>
      <w:iCs/>
      <w:color w:val="1F3763" w:themeColor="accent1" w:themeShade="7F"/>
      <w:sz w:val="24"/>
    </w:rPr>
  </w:style>
  <w:style w:type="paragraph" w:styleId="Ttulo7">
    <w:name w:val="heading 7"/>
    <w:basedOn w:val="Normal"/>
    <w:next w:val="Normal"/>
    <w:link w:val="Ttulo7Char"/>
    <w:semiHidden/>
    <w:unhideWhenUsed/>
    <w:qFormat/>
    <w:rsid w:val="00980B04"/>
    <w:pPr>
      <w:keepNext/>
      <w:keepLines/>
      <w:numPr>
        <w:ilvl w:val="6"/>
        <w:numId w:val="3"/>
      </w:numPr>
      <w:spacing w:before="200" w:after="0" w:line="300" w:lineRule="exact"/>
      <w:jc w:val="both"/>
      <w:outlineLvl w:val="6"/>
    </w:pPr>
    <w:rPr>
      <w:rFonts w:asciiTheme="majorHAnsi" w:eastAsiaTheme="majorEastAsia" w:hAnsiTheme="majorHAnsi" w:cstheme="majorBidi"/>
      <w:i/>
      <w:iCs/>
      <w:color w:val="404040" w:themeColor="text1" w:themeTint="BF"/>
      <w:sz w:val="24"/>
    </w:rPr>
  </w:style>
  <w:style w:type="paragraph" w:styleId="Ttulo8">
    <w:name w:val="heading 8"/>
    <w:basedOn w:val="Normal"/>
    <w:next w:val="Normal"/>
    <w:link w:val="Ttulo8Char"/>
    <w:semiHidden/>
    <w:unhideWhenUsed/>
    <w:qFormat/>
    <w:rsid w:val="00980B04"/>
    <w:pPr>
      <w:keepNext/>
      <w:keepLines/>
      <w:numPr>
        <w:ilvl w:val="7"/>
        <w:numId w:val="3"/>
      </w:numPr>
      <w:spacing w:before="200" w:after="0" w:line="300" w:lineRule="exact"/>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semiHidden/>
    <w:unhideWhenUsed/>
    <w:qFormat/>
    <w:rsid w:val="00980B04"/>
    <w:pPr>
      <w:keepNext/>
      <w:keepLines/>
      <w:numPr>
        <w:ilvl w:val="8"/>
        <w:numId w:val="3"/>
      </w:numPr>
      <w:spacing w:before="200" w:after="0" w:line="300" w:lineRule="exact"/>
      <w:jc w:val="both"/>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7001AA"/>
    <w:pPr>
      <w:numPr>
        <w:numId w:val="1"/>
      </w:numPr>
      <w:tabs>
        <w:tab w:val="left" w:pos="851"/>
      </w:tabs>
      <w:spacing w:after="120" w:line="340" w:lineRule="exact"/>
      <w:jc w:val="both"/>
    </w:pPr>
    <w:rPr>
      <w:rFonts w:ascii="Arial" w:hAnsi="Arial"/>
      <w:lang w:val="en-US"/>
    </w:rPr>
  </w:style>
  <w:style w:type="table" w:styleId="Tabelacomgrade">
    <w:name w:val="Table Grid"/>
    <w:basedOn w:val="Tabelanormal"/>
    <w:uiPriority w:val="59"/>
    <w:rsid w:val="0070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001AA"/>
    <w:rPr>
      <w:rFonts w:ascii="Arial" w:hAnsi="Arial"/>
      <w:lang w:val="en-US"/>
    </w:rPr>
  </w:style>
  <w:style w:type="character" w:styleId="Hyperlink">
    <w:name w:val="Hyperlink"/>
    <w:basedOn w:val="Fontepargpadro"/>
    <w:unhideWhenUsed/>
    <w:qFormat/>
    <w:rsid w:val="007001AA"/>
    <w:rPr>
      <w:color w:val="0563C1" w:themeColor="hyperlink"/>
      <w:u w:val="single"/>
    </w:rPr>
  </w:style>
  <w:style w:type="paragraph" w:styleId="Textodenotaderodap">
    <w:name w:val="footnote text"/>
    <w:basedOn w:val="Normal"/>
    <w:link w:val="TextodenotaderodapChar"/>
    <w:uiPriority w:val="99"/>
    <w:semiHidden/>
    <w:unhideWhenUsed/>
    <w:rsid w:val="00CC3F4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C3F4C"/>
    <w:rPr>
      <w:sz w:val="20"/>
      <w:szCs w:val="20"/>
    </w:rPr>
  </w:style>
  <w:style w:type="character" w:styleId="Refdenotaderodap">
    <w:name w:val="footnote reference"/>
    <w:basedOn w:val="Fontepargpadro"/>
    <w:uiPriority w:val="99"/>
    <w:semiHidden/>
    <w:unhideWhenUsed/>
    <w:rsid w:val="00CC3F4C"/>
    <w:rPr>
      <w:vertAlign w:val="superscript"/>
    </w:rPr>
  </w:style>
  <w:style w:type="character" w:customStyle="1" w:styleId="Mentionnonrsolue1">
    <w:name w:val="Mention non résolue1"/>
    <w:basedOn w:val="Fontepargpadro"/>
    <w:uiPriority w:val="99"/>
    <w:semiHidden/>
    <w:unhideWhenUsed/>
    <w:rsid w:val="00E7537A"/>
    <w:rPr>
      <w:color w:val="605E5C"/>
      <w:shd w:val="clear" w:color="auto" w:fill="E1DFDD"/>
    </w:rPr>
  </w:style>
  <w:style w:type="character" w:customStyle="1" w:styleId="Ttulo1Char">
    <w:name w:val="Título 1 Char"/>
    <w:basedOn w:val="Fontepargpadro"/>
    <w:link w:val="Ttulo1"/>
    <w:uiPriority w:val="9"/>
    <w:rsid w:val="00980B04"/>
    <w:rPr>
      <w:rFonts w:ascii="Arial" w:eastAsiaTheme="majorEastAsia" w:hAnsi="Arial" w:cstheme="majorBidi"/>
      <w:b/>
      <w:bCs/>
      <w:sz w:val="24"/>
      <w:szCs w:val="28"/>
    </w:rPr>
  </w:style>
  <w:style w:type="character" w:customStyle="1" w:styleId="Ttulo2Char">
    <w:name w:val="Título 2 Char"/>
    <w:basedOn w:val="Fontepargpadro"/>
    <w:link w:val="Ttulo2"/>
    <w:uiPriority w:val="9"/>
    <w:rsid w:val="00980B04"/>
    <w:rPr>
      <w:rFonts w:ascii="Arial" w:eastAsiaTheme="majorEastAsia" w:hAnsi="Arial" w:cstheme="majorBidi"/>
      <w:b/>
      <w:bCs/>
      <w:color w:val="000000" w:themeColor="text1"/>
      <w:sz w:val="23"/>
      <w:szCs w:val="26"/>
    </w:rPr>
  </w:style>
  <w:style w:type="character" w:customStyle="1" w:styleId="Ttulo3Char">
    <w:name w:val="Título 3 Char"/>
    <w:basedOn w:val="Fontepargpadro"/>
    <w:link w:val="Ttulo3"/>
    <w:uiPriority w:val="9"/>
    <w:rsid w:val="00980B04"/>
    <w:rPr>
      <w:rFonts w:ascii="Arial" w:eastAsiaTheme="majorEastAsia" w:hAnsi="Arial" w:cstheme="majorBidi"/>
      <w:bCs/>
    </w:rPr>
  </w:style>
  <w:style w:type="character" w:customStyle="1" w:styleId="Ttulo4Char">
    <w:name w:val="Título 4 Char"/>
    <w:basedOn w:val="Fontepargpadro"/>
    <w:link w:val="Ttulo4"/>
    <w:uiPriority w:val="9"/>
    <w:rsid w:val="00980B04"/>
    <w:rPr>
      <w:rFonts w:asciiTheme="majorHAnsi" w:eastAsiaTheme="majorEastAsia" w:hAnsiTheme="majorHAnsi" w:cstheme="majorBidi"/>
      <w:b/>
      <w:bCs/>
      <w:i/>
      <w:iCs/>
      <w:color w:val="4472C4" w:themeColor="accent1"/>
      <w:sz w:val="24"/>
    </w:rPr>
  </w:style>
  <w:style w:type="character" w:customStyle="1" w:styleId="Ttulo5Char">
    <w:name w:val="Título 5 Char"/>
    <w:basedOn w:val="Fontepargpadro"/>
    <w:link w:val="Ttulo5"/>
    <w:uiPriority w:val="9"/>
    <w:semiHidden/>
    <w:rsid w:val="00980B04"/>
    <w:rPr>
      <w:rFonts w:asciiTheme="majorHAnsi" w:eastAsiaTheme="majorEastAsia" w:hAnsiTheme="majorHAnsi" w:cstheme="majorBidi"/>
      <w:color w:val="1F3763" w:themeColor="accent1" w:themeShade="7F"/>
      <w:sz w:val="24"/>
    </w:rPr>
  </w:style>
  <w:style w:type="character" w:customStyle="1" w:styleId="Ttulo6Char">
    <w:name w:val="Título 6 Char"/>
    <w:basedOn w:val="Fontepargpadro"/>
    <w:link w:val="Ttulo6"/>
    <w:uiPriority w:val="9"/>
    <w:semiHidden/>
    <w:rsid w:val="00980B04"/>
    <w:rPr>
      <w:rFonts w:asciiTheme="majorHAnsi" w:eastAsiaTheme="majorEastAsia" w:hAnsiTheme="majorHAnsi" w:cstheme="majorBidi"/>
      <w:i/>
      <w:iCs/>
      <w:color w:val="1F3763" w:themeColor="accent1" w:themeShade="7F"/>
      <w:sz w:val="24"/>
    </w:rPr>
  </w:style>
  <w:style w:type="character" w:customStyle="1" w:styleId="Ttulo7Char">
    <w:name w:val="Título 7 Char"/>
    <w:basedOn w:val="Fontepargpadro"/>
    <w:link w:val="Ttulo7"/>
    <w:semiHidden/>
    <w:rsid w:val="00980B04"/>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semiHidden/>
    <w:rsid w:val="00980B04"/>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semiHidden/>
    <w:rsid w:val="00980B04"/>
    <w:rPr>
      <w:rFonts w:asciiTheme="majorHAnsi" w:eastAsiaTheme="majorEastAsia" w:hAnsiTheme="majorHAnsi" w:cstheme="majorBidi"/>
      <w:i/>
      <w:iCs/>
      <w:color w:val="404040" w:themeColor="text1" w:themeTint="BF"/>
      <w:sz w:val="20"/>
      <w:szCs w:val="20"/>
    </w:rPr>
  </w:style>
  <w:style w:type="paragraph" w:styleId="Textodebalo">
    <w:name w:val="Balloon Text"/>
    <w:basedOn w:val="Normal"/>
    <w:link w:val="TextodebaloChar"/>
    <w:uiPriority w:val="99"/>
    <w:semiHidden/>
    <w:unhideWhenUsed/>
    <w:rsid w:val="001F08F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F08FA"/>
    <w:rPr>
      <w:rFonts w:ascii="Segoe UI" w:hAnsi="Segoe UI" w:cs="Segoe UI"/>
      <w:sz w:val="18"/>
      <w:szCs w:val="18"/>
    </w:rPr>
  </w:style>
  <w:style w:type="character" w:styleId="HiperlinkVisitado">
    <w:name w:val="FollowedHyperlink"/>
    <w:basedOn w:val="Fontepargpadro"/>
    <w:uiPriority w:val="99"/>
    <w:semiHidden/>
    <w:unhideWhenUsed/>
    <w:rsid w:val="00A011BB"/>
    <w:rPr>
      <w:color w:val="954F72" w:themeColor="followedHyperlink"/>
      <w:u w:val="single"/>
    </w:rPr>
  </w:style>
  <w:style w:type="character" w:styleId="Refdecomentrio">
    <w:name w:val="annotation reference"/>
    <w:basedOn w:val="Fontepargpadro"/>
    <w:uiPriority w:val="99"/>
    <w:semiHidden/>
    <w:unhideWhenUsed/>
    <w:rsid w:val="00E85591"/>
    <w:rPr>
      <w:sz w:val="16"/>
      <w:szCs w:val="16"/>
    </w:rPr>
  </w:style>
  <w:style w:type="paragraph" w:styleId="Textodecomentrio">
    <w:name w:val="annotation text"/>
    <w:basedOn w:val="Normal"/>
    <w:link w:val="TextodecomentrioChar"/>
    <w:uiPriority w:val="99"/>
    <w:unhideWhenUsed/>
    <w:rsid w:val="00E85591"/>
    <w:pPr>
      <w:spacing w:line="240" w:lineRule="auto"/>
    </w:pPr>
    <w:rPr>
      <w:sz w:val="20"/>
      <w:szCs w:val="20"/>
    </w:rPr>
  </w:style>
  <w:style w:type="character" w:customStyle="1" w:styleId="TextodecomentrioChar">
    <w:name w:val="Texto de comentário Char"/>
    <w:basedOn w:val="Fontepargpadro"/>
    <w:link w:val="Textodecomentrio"/>
    <w:uiPriority w:val="99"/>
    <w:rsid w:val="00E85591"/>
    <w:rPr>
      <w:sz w:val="20"/>
      <w:szCs w:val="20"/>
    </w:rPr>
  </w:style>
  <w:style w:type="paragraph" w:styleId="Assuntodocomentrio">
    <w:name w:val="annotation subject"/>
    <w:basedOn w:val="Textodecomentrio"/>
    <w:next w:val="Textodecomentrio"/>
    <w:link w:val="AssuntodocomentrioChar"/>
    <w:uiPriority w:val="99"/>
    <w:semiHidden/>
    <w:unhideWhenUsed/>
    <w:rsid w:val="004C1E37"/>
    <w:rPr>
      <w:b/>
      <w:bCs/>
    </w:rPr>
  </w:style>
  <w:style w:type="character" w:customStyle="1" w:styleId="AssuntodocomentrioChar">
    <w:name w:val="Assunto do comentário Char"/>
    <w:basedOn w:val="TextodecomentrioChar"/>
    <w:link w:val="Assuntodocomentrio"/>
    <w:uiPriority w:val="99"/>
    <w:semiHidden/>
    <w:rsid w:val="004C1E37"/>
    <w:rPr>
      <w:b/>
      <w:bCs/>
      <w:sz w:val="20"/>
      <w:szCs w:val="20"/>
    </w:rPr>
  </w:style>
  <w:style w:type="character" w:styleId="MenoPendente">
    <w:name w:val="Unresolved Mention"/>
    <w:basedOn w:val="Fontepargpadro"/>
    <w:uiPriority w:val="99"/>
    <w:semiHidden/>
    <w:unhideWhenUsed/>
    <w:rsid w:val="009200FA"/>
    <w:rPr>
      <w:color w:val="605E5C"/>
      <w:shd w:val="clear" w:color="auto" w:fill="E1DFDD"/>
    </w:rPr>
  </w:style>
  <w:style w:type="paragraph" w:styleId="Cabealho">
    <w:name w:val="header"/>
    <w:basedOn w:val="Normal"/>
    <w:link w:val="CabealhoChar"/>
    <w:uiPriority w:val="99"/>
    <w:unhideWhenUsed/>
    <w:rsid w:val="00AE5643"/>
    <w:pPr>
      <w:tabs>
        <w:tab w:val="center" w:pos="4536"/>
        <w:tab w:val="right" w:pos="9072"/>
      </w:tabs>
      <w:spacing w:after="0" w:line="240" w:lineRule="auto"/>
    </w:pPr>
  </w:style>
  <w:style w:type="character" w:customStyle="1" w:styleId="CabealhoChar">
    <w:name w:val="Cabeçalho Char"/>
    <w:basedOn w:val="Fontepargpadro"/>
    <w:link w:val="Cabealho"/>
    <w:uiPriority w:val="99"/>
    <w:rsid w:val="00AE5643"/>
  </w:style>
  <w:style w:type="paragraph" w:styleId="Rodap">
    <w:name w:val="footer"/>
    <w:basedOn w:val="Normal"/>
    <w:link w:val="RodapChar"/>
    <w:uiPriority w:val="99"/>
    <w:unhideWhenUsed/>
    <w:rsid w:val="00AE5643"/>
    <w:pPr>
      <w:tabs>
        <w:tab w:val="center" w:pos="4536"/>
        <w:tab w:val="right" w:pos="9072"/>
      </w:tabs>
      <w:spacing w:after="0" w:line="240" w:lineRule="auto"/>
    </w:pPr>
  </w:style>
  <w:style w:type="character" w:customStyle="1" w:styleId="RodapChar">
    <w:name w:val="Rodapé Char"/>
    <w:basedOn w:val="Fontepargpadro"/>
    <w:link w:val="Rodap"/>
    <w:uiPriority w:val="99"/>
    <w:rsid w:val="00AE5643"/>
  </w:style>
  <w:style w:type="paragraph" w:styleId="Reviso">
    <w:name w:val="Revision"/>
    <w:hidden/>
    <w:uiPriority w:val="99"/>
    <w:semiHidden/>
    <w:rsid w:val="00F02EEA"/>
    <w:pPr>
      <w:spacing w:after="0" w:line="240" w:lineRule="auto"/>
    </w:pPr>
  </w:style>
  <w:style w:type="paragraph" w:customStyle="1" w:styleId="m9191022360813937820msolistparagraph">
    <w:name w:val="m_9191022360813937820msolistparagraph"/>
    <w:basedOn w:val="Normal"/>
    <w:rsid w:val="00DC338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Forte">
    <w:name w:val="Strong"/>
    <w:basedOn w:val="Fontepargpadro"/>
    <w:uiPriority w:val="22"/>
    <w:qFormat/>
    <w:rsid w:val="00F73A8B"/>
    <w:rPr>
      <w:b/>
      <w:bCs/>
    </w:rPr>
  </w:style>
  <w:style w:type="character" w:customStyle="1" w:styleId="sr-only">
    <w:name w:val="sr-only"/>
    <w:basedOn w:val="Fontepargpadro"/>
    <w:rsid w:val="0033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440321">
      <w:bodyDiv w:val="1"/>
      <w:marLeft w:val="0"/>
      <w:marRight w:val="0"/>
      <w:marTop w:val="0"/>
      <w:marBottom w:val="0"/>
      <w:divBdr>
        <w:top w:val="none" w:sz="0" w:space="0" w:color="auto"/>
        <w:left w:val="none" w:sz="0" w:space="0" w:color="auto"/>
        <w:bottom w:val="none" w:sz="0" w:space="0" w:color="auto"/>
        <w:right w:val="none" w:sz="0" w:space="0" w:color="auto"/>
      </w:divBdr>
      <w:divsChild>
        <w:div w:id="1802115551">
          <w:marLeft w:val="547"/>
          <w:marRight w:val="0"/>
          <w:marTop w:val="0"/>
          <w:marBottom w:val="0"/>
          <w:divBdr>
            <w:top w:val="none" w:sz="0" w:space="0" w:color="auto"/>
            <w:left w:val="none" w:sz="0" w:space="0" w:color="auto"/>
            <w:bottom w:val="none" w:sz="0" w:space="0" w:color="auto"/>
            <w:right w:val="none" w:sz="0" w:space="0" w:color="auto"/>
          </w:divBdr>
        </w:div>
      </w:divsChild>
    </w:div>
    <w:div w:id="390422613">
      <w:bodyDiv w:val="1"/>
      <w:marLeft w:val="0"/>
      <w:marRight w:val="0"/>
      <w:marTop w:val="0"/>
      <w:marBottom w:val="0"/>
      <w:divBdr>
        <w:top w:val="none" w:sz="0" w:space="0" w:color="auto"/>
        <w:left w:val="none" w:sz="0" w:space="0" w:color="auto"/>
        <w:bottom w:val="none" w:sz="0" w:space="0" w:color="auto"/>
        <w:right w:val="none" w:sz="0" w:space="0" w:color="auto"/>
      </w:divBdr>
      <w:divsChild>
        <w:div w:id="307788559">
          <w:marLeft w:val="0"/>
          <w:marRight w:val="0"/>
          <w:marTop w:val="0"/>
          <w:marBottom w:val="0"/>
          <w:divBdr>
            <w:top w:val="none" w:sz="0" w:space="0" w:color="auto"/>
            <w:left w:val="none" w:sz="0" w:space="0" w:color="auto"/>
            <w:bottom w:val="none" w:sz="0" w:space="0" w:color="auto"/>
            <w:right w:val="none" w:sz="0" w:space="0" w:color="auto"/>
          </w:divBdr>
        </w:div>
      </w:divsChild>
    </w:div>
    <w:div w:id="481897543">
      <w:bodyDiv w:val="1"/>
      <w:marLeft w:val="0"/>
      <w:marRight w:val="0"/>
      <w:marTop w:val="0"/>
      <w:marBottom w:val="0"/>
      <w:divBdr>
        <w:top w:val="none" w:sz="0" w:space="0" w:color="auto"/>
        <w:left w:val="none" w:sz="0" w:space="0" w:color="auto"/>
        <w:bottom w:val="none" w:sz="0" w:space="0" w:color="auto"/>
        <w:right w:val="none" w:sz="0" w:space="0" w:color="auto"/>
      </w:divBdr>
      <w:divsChild>
        <w:div w:id="1803378258">
          <w:marLeft w:val="0"/>
          <w:marRight w:val="0"/>
          <w:marTop w:val="0"/>
          <w:marBottom w:val="0"/>
          <w:divBdr>
            <w:top w:val="none" w:sz="0" w:space="0" w:color="auto"/>
            <w:left w:val="none" w:sz="0" w:space="0" w:color="auto"/>
            <w:bottom w:val="none" w:sz="0" w:space="0" w:color="auto"/>
            <w:right w:val="none" w:sz="0" w:space="0" w:color="auto"/>
          </w:divBdr>
        </w:div>
      </w:divsChild>
    </w:div>
    <w:div w:id="633220003">
      <w:bodyDiv w:val="1"/>
      <w:marLeft w:val="0"/>
      <w:marRight w:val="0"/>
      <w:marTop w:val="0"/>
      <w:marBottom w:val="0"/>
      <w:divBdr>
        <w:top w:val="none" w:sz="0" w:space="0" w:color="auto"/>
        <w:left w:val="none" w:sz="0" w:space="0" w:color="auto"/>
        <w:bottom w:val="none" w:sz="0" w:space="0" w:color="auto"/>
        <w:right w:val="none" w:sz="0" w:space="0" w:color="auto"/>
      </w:divBdr>
    </w:div>
    <w:div w:id="643317759">
      <w:bodyDiv w:val="1"/>
      <w:marLeft w:val="0"/>
      <w:marRight w:val="0"/>
      <w:marTop w:val="0"/>
      <w:marBottom w:val="0"/>
      <w:divBdr>
        <w:top w:val="none" w:sz="0" w:space="0" w:color="auto"/>
        <w:left w:val="none" w:sz="0" w:space="0" w:color="auto"/>
        <w:bottom w:val="none" w:sz="0" w:space="0" w:color="auto"/>
        <w:right w:val="none" w:sz="0" w:space="0" w:color="auto"/>
      </w:divBdr>
      <w:divsChild>
        <w:div w:id="307900781">
          <w:marLeft w:val="0"/>
          <w:marRight w:val="0"/>
          <w:marTop w:val="0"/>
          <w:marBottom w:val="0"/>
          <w:divBdr>
            <w:top w:val="none" w:sz="0" w:space="0" w:color="auto"/>
            <w:left w:val="none" w:sz="0" w:space="0" w:color="auto"/>
            <w:bottom w:val="none" w:sz="0" w:space="0" w:color="auto"/>
            <w:right w:val="none" w:sz="0" w:space="0" w:color="auto"/>
          </w:divBdr>
        </w:div>
      </w:divsChild>
    </w:div>
    <w:div w:id="762721734">
      <w:bodyDiv w:val="1"/>
      <w:marLeft w:val="0"/>
      <w:marRight w:val="0"/>
      <w:marTop w:val="0"/>
      <w:marBottom w:val="0"/>
      <w:divBdr>
        <w:top w:val="none" w:sz="0" w:space="0" w:color="auto"/>
        <w:left w:val="none" w:sz="0" w:space="0" w:color="auto"/>
        <w:bottom w:val="none" w:sz="0" w:space="0" w:color="auto"/>
        <w:right w:val="none" w:sz="0" w:space="0" w:color="auto"/>
      </w:divBdr>
    </w:div>
    <w:div w:id="956987768">
      <w:bodyDiv w:val="1"/>
      <w:marLeft w:val="0"/>
      <w:marRight w:val="0"/>
      <w:marTop w:val="0"/>
      <w:marBottom w:val="0"/>
      <w:divBdr>
        <w:top w:val="none" w:sz="0" w:space="0" w:color="auto"/>
        <w:left w:val="none" w:sz="0" w:space="0" w:color="auto"/>
        <w:bottom w:val="none" w:sz="0" w:space="0" w:color="auto"/>
        <w:right w:val="none" w:sz="0" w:space="0" w:color="auto"/>
      </w:divBdr>
      <w:divsChild>
        <w:div w:id="1317494675">
          <w:marLeft w:val="0"/>
          <w:marRight w:val="0"/>
          <w:marTop w:val="0"/>
          <w:marBottom w:val="0"/>
          <w:divBdr>
            <w:top w:val="none" w:sz="0" w:space="0" w:color="auto"/>
            <w:left w:val="none" w:sz="0" w:space="0" w:color="auto"/>
            <w:bottom w:val="none" w:sz="0" w:space="0" w:color="auto"/>
            <w:right w:val="none" w:sz="0" w:space="0" w:color="auto"/>
          </w:divBdr>
        </w:div>
      </w:divsChild>
    </w:div>
    <w:div w:id="1113938495">
      <w:bodyDiv w:val="1"/>
      <w:marLeft w:val="0"/>
      <w:marRight w:val="0"/>
      <w:marTop w:val="0"/>
      <w:marBottom w:val="0"/>
      <w:divBdr>
        <w:top w:val="none" w:sz="0" w:space="0" w:color="auto"/>
        <w:left w:val="none" w:sz="0" w:space="0" w:color="auto"/>
        <w:bottom w:val="none" w:sz="0" w:space="0" w:color="auto"/>
        <w:right w:val="none" w:sz="0" w:space="0" w:color="auto"/>
      </w:divBdr>
    </w:div>
    <w:div w:id="1156411270">
      <w:bodyDiv w:val="1"/>
      <w:marLeft w:val="0"/>
      <w:marRight w:val="0"/>
      <w:marTop w:val="0"/>
      <w:marBottom w:val="0"/>
      <w:divBdr>
        <w:top w:val="none" w:sz="0" w:space="0" w:color="auto"/>
        <w:left w:val="none" w:sz="0" w:space="0" w:color="auto"/>
        <w:bottom w:val="none" w:sz="0" w:space="0" w:color="auto"/>
        <w:right w:val="none" w:sz="0" w:space="0" w:color="auto"/>
      </w:divBdr>
      <w:divsChild>
        <w:div w:id="967054212">
          <w:marLeft w:val="0"/>
          <w:marRight w:val="0"/>
          <w:marTop w:val="0"/>
          <w:marBottom w:val="0"/>
          <w:divBdr>
            <w:top w:val="none" w:sz="0" w:space="0" w:color="auto"/>
            <w:left w:val="none" w:sz="0" w:space="0" w:color="auto"/>
            <w:bottom w:val="none" w:sz="0" w:space="0" w:color="auto"/>
            <w:right w:val="none" w:sz="0" w:space="0" w:color="auto"/>
          </w:divBdr>
        </w:div>
      </w:divsChild>
    </w:div>
    <w:div w:id="1225675129">
      <w:bodyDiv w:val="1"/>
      <w:marLeft w:val="0"/>
      <w:marRight w:val="0"/>
      <w:marTop w:val="0"/>
      <w:marBottom w:val="0"/>
      <w:divBdr>
        <w:top w:val="none" w:sz="0" w:space="0" w:color="auto"/>
        <w:left w:val="none" w:sz="0" w:space="0" w:color="auto"/>
        <w:bottom w:val="none" w:sz="0" w:space="0" w:color="auto"/>
        <w:right w:val="none" w:sz="0" w:space="0" w:color="auto"/>
      </w:divBdr>
    </w:div>
    <w:div w:id="1245412497">
      <w:bodyDiv w:val="1"/>
      <w:marLeft w:val="0"/>
      <w:marRight w:val="0"/>
      <w:marTop w:val="0"/>
      <w:marBottom w:val="0"/>
      <w:divBdr>
        <w:top w:val="none" w:sz="0" w:space="0" w:color="auto"/>
        <w:left w:val="none" w:sz="0" w:space="0" w:color="auto"/>
        <w:bottom w:val="none" w:sz="0" w:space="0" w:color="auto"/>
        <w:right w:val="none" w:sz="0" w:space="0" w:color="auto"/>
      </w:divBdr>
      <w:divsChild>
        <w:div w:id="1106995673">
          <w:marLeft w:val="0"/>
          <w:marRight w:val="0"/>
          <w:marTop w:val="0"/>
          <w:marBottom w:val="0"/>
          <w:divBdr>
            <w:top w:val="none" w:sz="0" w:space="0" w:color="auto"/>
            <w:left w:val="none" w:sz="0" w:space="0" w:color="auto"/>
            <w:bottom w:val="none" w:sz="0" w:space="0" w:color="auto"/>
            <w:right w:val="none" w:sz="0" w:space="0" w:color="auto"/>
          </w:divBdr>
        </w:div>
      </w:divsChild>
    </w:div>
    <w:div w:id="1324435841">
      <w:bodyDiv w:val="1"/>
      <w:marLeft w:val="0"/>
      <w:marRight w:val="0"/>
      <w:marTop w:val="0"/>
      <w:marBottom w:val="0"/>
      <w:divBdr>
        <w:top w:val="none" w:sz="0" w:space="0" w:color="auto"/>
        <w:left w:val="none" w:sz="0" w:space="0" w:color="auto"/>
        <w:bottom w:val="none" w:sz="0" w:space="0" w:color="auto"/>
        <w:right w:val="none" w:sz="0" w:space="0" w:color="auto"/>
      </w:divBdr>
    </w:div>
    <w:div w:id="1375231526">
      <w:bodyDiv w:val="1"/>
      <w:marLeft w:val="0"/>
      <w:marRight w:val="0"/>
      <w:marTop w:val="0"/>
      <w:marBottom w:val="0"/>
      <w:divBdr>
        <w:top w:val="none" w:sz="0" w:space="0" w:color="auto"/>
        <w:left w:val="none" w:sz="0" w:space="0" w:color="auto"/>
        <w:bottom w:val="none" w:sz="0" w:space="0" w:color="auto"/>
        <w:right w:val="none" w:sz="0" w:space="0" w:color="auto"/>
      </w:divBdr>
      <w:divsChild>
        <w:div w:id="1134442145">
          <w:marLeft w:val="0"/>
          <w:marRight w:val="0"/>
          <w:marTop w:val="0"/>
          <w:marBottom w:val="0"/>
          <w:divBdr>
            <w:top w:val="none" w:sz="0" w:space="0" w:color="auto"/>
            <w:left w:val="none" w:sz="0" w:space="0" w:color="auto"/>
            <w:bottom w:val="none" w:sz="0" w:space="0" w:color="auto"/>
            <w:right w:val="none" w:sz="0" w:space="0" w:color="auto"/>
          </w:divBdr>
        </w:div>
      </w:divsChild>
    </w:div>
    <w:div w:id="1472866928">
      <w:bodyDiv w:val="1"/>
      <w:marLeft w:val="0"/>
      <w:marRight w:val="0"/>
      <w:marTop w:val="0"/>
      <w:marBottom w:val="0"/>
      <w:divBdr>
        <w:top w:val="none" w:sz="0" w:space="0" w:color="auto"/>
        <w:left w:val="none" w:sz="0" w:space="0" w:color="auto"/>
        <w:bottom w:val="none" w:sz="0" w:space="0" w:color="auto"/>
        <w:right w:val="none" w:sz="0" w:space="0" w:color="auto"/>
      </w:divBdr>
    </w:div>
    <w:div w:id="1598177065">
      <w:bodyDiv w:val="1"/>
      <w:marLeft w:val="0"/>
      <w:marRight w:val="0"/>
      <w:marTop w:val="0"/>
      <w:marBottom w:val="0"/>
      <w:divBdr>
        <w:top w:val="none" w:sz="0" w:space="0" w:color="auto"/>
        <w:left w:val="none" w:sz="0" w:space="0" w:color="auto"/>
        <w:bottom w:val="none" w:sz="0" w:space="0" w:color="auto"/>
        <w:right w:val="none" w:sz="0" w:space="0" w:color="auto"/>
      </w:divBdr>
    </w:div>
    <w:div w:id="1637491588">
      <w:bodyDiv w:val="1"/>
      <w:marLeft w:val="0"/>
      <w:marRight w:val="0"/>
      <w:marTop w:val="0"/>
      <w:marBottom w:val="0"/>
      <w:divBdr>
        <w:top w:val="none" w:sz="0" w:space="0" w:color="auto"/>
        <w:left w:val="none" w:sz="0" w:space="0" w:color="auto"/>
        <w:bottom w:val="none" w:sz="0" w:space="0" w:color="auto"/>
        <w:right w:val="none" w:sz="0" w:space="0" w:color="auto"/>
      </w:divBdr>
      <w:divsChild>
        <w:div w:id="1426221283">
          <w:marLeft w:val="0"/>
          <w:marRight w:val="0"/>
          <w:marTop w:val="0"/>
          <w:marBottom w:val="0"/>
          <w:divBdr>
            <w:top w:val="none" w:sz="0" w:space="0" w:color="auto"/>
            <w:left w:val="none" w:sz="0" w:space="0" w:color="auto"/>
            <w:bottom w:val="none" w:sz="0" w:space="0" w:color="auto"/>
            <w:right w:val="none" w:sz="0" w:space="0" w:color="auto"/>
          </w:divBdr>
        </w:div>
      </w:divsChild>
    </w:div>
    <w:div w:id="1644191868">
      <w:bodyDiv w:val="1"/>
      <w:marLeft w:val="0"/>
      <w:marRight w:val="0"/>
      <w:marTop w:val="0"/>
      <w:marBottom w:val="0"/>
      <w:divBdr>
        <w:top w:val="none" w:sz="0" w:space="0" w:color="auto"/>
        <w:left w:val="none" w:sz="0" w:space="0" w:color="auto"/>
        <w:bottom w:val="none" w:sz="0" w:space="0" w:color="auto"/>
        <w:right w:val="none" w:sz="0" w:space="0" w:color="auto"/>
      </w:divBdr>
      <w:divsChild>
        <w:div w:id="685181038">
          <w:marLeft w:val="0"/>
          <w:marRight w:val="0"/>
          <w:marTop w:val="0"/>
          <w:marBottom w:val="0"/>
          <w:divBdr>
            <w:top w:val="none" w:sz="0" w:space="0" w:color="auto"/>
            <w:left w:val="none" w:sz="0" w:space="0" w:color="auto"/>
            <w:bottom w:val="none" w:sz="0" w:space="0" w:color="auto"/>
            <w:right w:val="none" w:sz="0" w:space="0" w:color="auto"/>
          </w:divBdr>
        </w:div>
      </w:divsChild>
    </w:div>
    <w:div w:id="1701543932">
      <w:bodyDiv w:val="1"/>
      <w:marLeft w:val="0"/>
      <w:marRight w:val="0"/>
      <w:marTop w:val="0"/>
      <w:marBottom w:val="0"/>
      <w:divBdr>
        <w:top w:val="none" w:sz="0" w:space="0" w:color="auto"/>
        <w:left w:val="none" w:sz="0" w:space="0" w:color="auto"/>
        <w:bottom w:val="none" w:sz="0" w:space="0" w:color="auto"/>
        <w:right w:val="none" w:sz="0" w:space="0" w:color="auto"/>
      </w:divBdr>
      <w:divsChild>
        <w:div w:id="10882336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package" Target="embeddings/Microsoft_Word_Document.docx"/><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yperlink" Target="mailto:erwann.mbaye@ccomptes.f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mailto:belot@un.org" TargetMode="External"/><Relationship Id="rId20" Type="http://schemas.openxmlformats.org/officeDocument/2006/relationships/hyperlink" Target="mailto:hind.labidi-farsi@ccomptes.f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hyperlink" Target="https://unitednations.sharepoint.com/sites/DMSPC-COP-FD_FSI/SitePages/FINANCIAL-INSTRUCTIONS.aspx" TargetMode="External"/><Relationship Id="rId23" Type="http://schemas.openxmlformats.org/officeDocument/2006/relationships/hyperlink" Target="https://unitednations.sharepoint.com/sites/PKO202526Fieldaudits-Performanceauditoncontingencyplans/Shared%20Documents/Forms/AllItems.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nastasia.iline@ccomptes.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s://unitednations.sharepoint.com/sites/APP-Gateway/SitePages/Internal-Control.aspx" TargetMode="External"/><Relationship Id="rId27" Type="http://schemas.openxmlformats.org/officeDocument/2006/relationships/package" Target="embeddings/Microsoft_Excel_Worksheet1.xlsx"/><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58AD0A892BE4B91D1258E1EC689D7" ma:contentTypeVersion="9" ma:contentTypeDescription="Crée un document." ma:contentTypeScope="" ma:versionID="f5e76297cb15e290aead52baf923ad36">
  <xsd:schema xmlns:xsd="http://www.w3.org/2001/XMLSchema" xmlns:xs="http://www.w3.org/2001/XMLSchema" xmlns:p="http://schemas.microsoft.com/office/2006/metadata/properties" targetNamespace="http://schemas.microsoft.com/office/2006/metadata/properties" ma:root="true" ma:fieldsID="918b6e6e29283cb32c9dd4ac1f3e3f5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86F7E-FBCD-4BC5-AC74-810A97FD0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63785C-72FF-4765-A058-4C5F97C7809F}">
  <ds:schemaRefs>
    <ds:schemaRef ds:uri="http://schemas.openxmlformats.org/officeDocument/2006/bibliography"/>
  </ds:schemaRefs>
</ds:datastoreItem>
</file>

<file path=customXml/itemProps3.xml><?xml version="1.0" encoding="utf-8"?>
<ds:datastoreItem xmlns:ds="http://schemas.openxmlformats.org/officeDocument/2006/customXml" ds:itemID="{E09F74F4-95C5-4DEA-AD60-A4083DC3FF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7B4494-AFC2-4807-97D9-88C7A670C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4480</Words>
  <Characters>24193</Characters>
  <Application>Microsoft Office Word</Application>
  <DocSecurity>0</DocSecurity>
  <Lines>201</Lines>
  <Paragraphs>57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ouardia.alibey@ccomptes.fr</dc:creator>
  <cp:keywords/>
  <dc:description/>
  <cp:lastModifiedBy>Jean Carlo Correia Firmino</cp:lastModifiedBy>
  <cp:revision>3</cp:revision>
  <cp:lastPrinted>2022-06-30T09:56:00Z</cp:lastPrinted>
  <dcterms:created xsi:type="dcterms:W3CDTF">2026-06-02T22:37:00Z</dcterms:created>
  <dcterms:modified xsi:type="dcterms:W3CDTF">2026-07-06T17:42:00Z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0x01010098258AD0A892BE4B91D1258E1EC689D7</vt:lpwstr>
  </property>
</Properties>
</file>